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F44C5" w:rsidRDefault="00000000">
      <w:pPr>
        <w:pBdr>
          <w:top w:val="nil"/>
          <w:left w:val="nil"/>
          <w:bottom w:val="nil"/>
          <w:right w:val="nil"/>
          <w:between w:val="nil"/>
        </w:pBdr>
        <w:spacing w:after="0" w:line="240" w:lineRule="auto"/>
        <w:jc w:val="center"/>
        <w:rPr>
          <w:rFonts w:ascii="Times New Roman" w:eastAsia="Times New Roman" w:hAnsi="Times New Roman" w:cs="Times New Roman"/>
          <w:b/>
          <w:i/>
          <w:color w:val="548DD4"/>
          <w:sz w:val="16"/>
          <w:szCs w:val="16"/>
        </w:rPr>
      </w:pPr>
      <w:r>
        <w:rPr>
          <w:rFonts w:ascii="Times New Roman" w:eastAsia="Times New Roman" w:hAnsi="Times New Roman" w:cs="Times New Roman"/>
          <w:b/>
          <w:color w:val="548DD4"/>
          <w:sz w:val="16"/>
          <w:szCs w:val="16"/>
        </w:rPr>
        <w:t>ИЗНАЧАЛЬНОВЫШЕСТОЯЩИЙ ДОМ ИЗНАЧАЛЬНО ВЫШЕСТОЯЩЕГО ОТЦА</w:t>
      </w:r>
    </w:p>
    <w:p w14:paraId="00000002" w14:textId="77777777" w:rsidR="00AF44C5"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b/>
          <w:color w:val="548DD4"/>
          <w:sz w:val="16"/>
          <w:szCs w:val="16"/>
        </w:rPr>
        <w:t xml:space="preserve">Регламент/разъяснение </w:t>
      </w:r>
      <w:r>
        <w:rPr>
          <w:rFonts w:ascii="Times New Roman" w:eastAsia="Times New Roman" w:hAnsi="Times New Roman" w:cs="Times New Roman"/>
          <w:b/>
          <w:color w:val="FF0000"/>
          <w:sz w:val="16"/>
          <w:szCs w:val="16"/>
        </w:rPr>
        <w:t>(10)</w:t>
      </w:r>
      <w:r>
        <w:rPr>
          <w:rFonts w:ascii="Times New Roman" w:eastAsia="Times New Roman" w:hAnsi="Times New Roman" w:cs="Times New Roman"/>
          <w:b/>
          <w:color w:val="000000"/>
          <w:sz w:val="16"/>
          <w:szCs w:val="16"/>
        </w:rPr>
        <w:t xml:space="preserve"> </w:t>
      </w:r>
      <w:r>
        <w:rPr>
          <w:rFonts w:ascii="Times New Roman" w:eastAsia="Times New Roman" w:hAnsi="Times New Roman" w:cs="Times New Roman"/>
          <w:b/>
          <w:color w:val="548DD4"/>
          <w:sz w:val="16"/>
          <w:szCs w:val="16"/>
        </w:rPr>
        <w:t>Синтез Энергопотенциала ИВДИВО</w:t>
      </w:r>
    </w:p>
    <w:p w14:paraId="00000003" w14:textId="2B04DC81" w:rsidR="00AF44C5" w:rsidRDefault="00000000">
      <w:pPr>
        <w:pBdr>
          <w:top w:val="nil"/>
          <w:left w:val="nil"/>
          <w:bottom w:val="nil"/>
          <w:right w:val="nil"/>
          <w:between w:val="nil"/>
        </w:pBdr>
        <w:spacing w:after="0" w:line="240" w:lineRule="auto"/>
        <w:jc w:val="right"/>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 xml:space="preserve">Утверждаю. КХ. </w:t>
      </w:r>
      <w:r w:rsidR="00CC4D5D">
        <w:rPr>
          <w:rFonts w:ascii="Times New Roman" w:eastAsia="Times New Roman" w:hAnsi="Times New Roman" w:cs="Times New Roman"/>
          <w:color w:val="FF0000"/>
          <w:sz w:val="16"/>
          <w:szCs w:val="16"/>
        </w:rPr>
        <w:t>2</w:t>
      </w:r>
      <w:r w:rsidR="000C4E5E">
        <w:rPr>
          <w:rFonts w:ascii="Times New Roman" w:eastAsia="Times New Roman" w:hAnsi="Times New Roman" w:cs="Times New Roman"/>
          <w:color w:val="FF0000"/>
          <w:sz w:val="16"/>
          <w:szCs w:val="16"/>
        </w:rPr>
        <w:t>9</w:t>
      </w:r>
      <w:r w:rsidR="009F0570">
        <w:rPr>
          <w:rFonts w:ascii="Times New Roman" w:eastAsia="Times New Roman" w:hAnsi="Times New Roman" w:cs="Times New Roman"/>
          <w:color w:val="FF0000"/>
          <w:sz w:val="16"/>
          <w:szCs w:val="16"/>
        </w:rPr>
        <w:t>1</w:t>
      </w:r>
      <w:r>
        <w:rPr>
          <w:rFonts w:ascii="Times New Roman" w:eastAsia="Times New Roman" w:hAnsi="Times New Roman" w:cs="Times New Roman"/>
          <w:color w:val="FF0000"/>
          <w:sz w:val="16"/>
          <w:szCs w:val="16"/>
        </w:rPr>
        <w:t>0202</w:t>
      </w:r>
      <w:r w:rsidR="000C4E5E">
        <w:rPr>
          <w:rFonts w:ascii="Times New Roman" w:eastAsia="Times New Roman" w:hAnsi="Times New Roman" w:cs="Times New Roman"/>
          <w:color w:val="FF0000"/>
          <w:sz w:val="16"/>
          <w:szCs w:val="16"/>
        </w:rPr>
        <w:t>4</w:t>
      </w:r>
    </w:p>
    <w:p w14:paraId="00000004" w14:textId="5D8ABB13" w:rsidR="00AF44C5" w:rsidRDefault="00CC4D5D">
      <w:pPr>
        <w:pBdr>
          <w:top w:val="nil"/>
          <w:left w:val="nil"/>
          <w:bottom w:val="nil"/>
          <w:right w:val="nil"/>
          <w:between w:val="nil"/>
        </w:pBdr>
        <w:spacing w:after="0" w:line="240" w:lineRule="auto"/>
        <w:jc w:val="right"/>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Обновление Эп Синтеза России и Украины. Уточнения</w:t>
      </w:r>
      <w:r w:rsidR="000C4E5E">
        <w:rPr>
          <w:rFonts w:ascii="Times New Roman" w:eastAsia="Times New Roman" w:hAnsi="Times New Roman" w:cs="Times New Roman"/>
          <w:color w:val="FF0000"/>
          <w:sz w:val="16"/>
          <w:szCs w:val="16"/>
        </w:rPr>
        <w:t xml:space="preserve">. ВС. </w:t>
      </w:r>
      <w:r>
        <w:rPr>
          <w:rFonts w:ascii="Times New Roman" w:eastAsia="Times New Roman" w:hAnsi="Times New Roman" w:cs="Times New Roman"/>
          <w:color w:val="FF0000"/>
          <w:sz w:val="16"/>
          <w:szCs w:val="16"/>
        </w:rPr>
        <w:t>2</w:t>
      </w:r>
      <w:r w:rsidR="000C4E5E">
        <w:rPr>
          <w:rFonts w:ascii="Times New Roman" w:eastAsia="Times New Roman" w:hAnsi="Times New Roman" w:cs="Times New Roman"/>
          <w:color w:val="FF0000"/>
          <w:sz w:val="16"/>
          <w:szCs w:val="16"/>
        </w:rPr>
        <w:t>9</w:t>
      </w:r>
      <w:r w:rsidR="009F0570">
        <w:rPr>
          <w:rFonts w:ascii="Times New Roman" w:eastAsia="Times New Roman" w:hAnsi="Times New Roman" w:cs="Times New Roman"/>
          <w:color w:val="FF0000"/>
          <w:sz w:val="16"/>
          <w:szCs w:val="16"/>
        </w:rPr>
        <w:t>1</w:t>
      </w:r>
      <w:r w:rsidR="000C4E5E">
        <w:rPr>
          <w:rFonts w:ascii="Times New Roman" w:eastAsia="Times New Roman" w:hAnsi="Times New Roman" w:cs="Times New Roman"/>
          <w:color w:val="FF0000"/>
          <w:sz w:val="16"/>
          <w:szCs w:val="16"/>
        </w:rPr>
        <w:t>02024</w:t>
      </w:r>
    </w:p>
    <w:p w14:paraId="00000005" w14:textId="77777777" w:rsidR="00AF44C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FF0000"/>
          <w:sz w:val="16"/>
          <w:szCs w:val="16"/>
        </w:rPr>
        <w:t xml:space="preserve"> </w:t>
      </w:r>
      <w:r>
        <w:rPr>
          <w:color w:val="000000"/>
        </w:rPr>
        <w:t xml:space="preserve"> </w:t>
      </w:r>
      <w:r>
        <w:rPr>
          <w:rFonts w:ascii="Times New Roman" w:eastAsia="Times New Roman" w:hAnsi="Times New Roman" w:cs="Times New Roman"/>
          <w:color w:val="000000"/>
          <w:sz w:val="16"/>
          <w:szCs w:val="16"/>
        </w:rPr>
        <w:t>Разъясняем и регламентируем действие Энергопотенциала Синтеза ИВДИВО:</w:t>
      </w:r>
    </w:p>
    <w:p w14:paraId="00000006" w14:textId="77777777" w:rsidR="00AF44C5" w:rsidRDefault="00000000">
      <w:pPr>
        <w:numPr>
          <w:ilvl w:val="0"/>
          <w:numId w:val="5"/>
        </w:numPr>
        <w:pBdr>
          <w:top w:val="nil"/>
          <w:left w:val="nil"/>
          <w:bottom w:val="nil"/>
          <w:right w:val="nil"/>
          <w:between w:val="nil"/>
        </w:pBdr>
        <w:spacing w:after="0" w:line="240" w:lineRule="auto"/>
        <w:ind w:left="567"/>
        <w:rPr>
          <w:rFonts w:ascii="Times New Roman" w:eastAsia="Times New Roman" w:hAnsi="Times New Roman" w:cs="Times New Roman"/>
        </w:rPr>
      </w:pPr>
      <w:r>
        <w:rPr>
          <w:rFonts w:ascii="Times New Roman" w:eastAsia="Times New Roman" w:hAnsi="Times New Roman" w:cs="Times New Roman"/>
          <w:color w:val="000000"/>
          <w:sz w:val="16"/>
          <w:szCs w:val="16"/>
        </w:rPr>
        <w:t>Энергопотенциал Есмь система офизиченного явления Огня и Синтеза с усвоением их каждым участником процесса.</w:t>
      </w:r>
    </w:p>
    <w:p w14:paraId="00000007"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Энергопотенциал определяется единицами, необходимыми для концентрации Огня и Синтеза той или иной реальности Метагалактики. Единицы энергопотенциала полностью соответствуют финансовым единицам, действующим на той или иной территории, являя не только бумажноденежную, но и энергетическую составляющую цифровой номинации.</w:t>
      </w:r>
    </w:p>
    <w:p w14:paraId="00000008"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Концентрация энергетической составляющей цифровой номинации позволяет физическому телу перейти с явления только Энергии на явление Огня, обратной трансляцией действия (из Огня в Энергию и обратно, из Энергии в Огонь). Обратная трансляция действия энергии в огонь начинается на любом Синтезе, когда внутри энергии синтез записывается в огонь, и с добавочным огнём других видов организаций материи Метагалактик собственно проводимого Синтеза ИВО, идёт трансляция энергии в Огонь. При более-менее длительной подготовке методиками Синтеза ИВО, такими процессами овладевает каждый Человек. Здесь необходимо помнить, что, Метагалактика по отношению к Планете является Огнём, где Планета – Энергия. Вхождение в Огонь Метагалактики Синтеза ИВО по подобию и провоцирует перевод Планетарной Энергии в Метагалактический Огонь.  </w:t>
      </w:r>
    </w:p>
    <w:p w14:paraId="00000009"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Система энергопотенциала публикуется и явлена методиками и знаниями второго Синтеза Изначально Вышестоящего Отца и разрабатывается Проектом.</w:t>
      </w:r>
    </w:p>
    <w:p w14:paraId="0000000A" w14:textId="4D5BF063" w:rsidR="00AF44C5" w:rsidRPr="000C4E5E"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Определить, что Энергопотенциал, утверждённый ИВДИВО в соответствующей финансовой номинации, автоматически вводит и вытягивает </w:t>
      </w:r>
      <w:r w:rsidRPr="000C4E5E">
        <w:rPr>
          <w:rFonts w:ascii="Times New Roman" w:eastAsia="Times New Roman" w:hAnsi="Times New Roman" w:cs="Times New Roman"/>
          <w:sz w:val="16"/>
          <w:szCs w:val="16"/>
        </w:rPr>
        <w:t xml:space="preserve">стяжающего на </w:t>
      </w:r>
      <w:r w:rsidR="00686451" w:rsidRPr="000C4E5E">
        <w:rPr>
          <w:sz w:val="14"/>
          <w:szCs w:val="14"/>
        </w:rPr>
        <w:t>75.557.863.725.914.323.419.136</w:t>
      </w:r>
      <w:r w:rsidRPr="000C4E5E">
        <w:rPr>
          <w:rFonts w:ascii="Times New Roman" w:eastAsia="Times New Roman" w:hAnsi="Times New Roman" w:cs="Times New Roman"/>
          <w:sz w:val="16"/>
          <w:szCs w:val="16"/>
        </w:rPr>
        <w:t xml:space="preserve"> видов организации материи Метагалактики, фиксируя их выражение обменом Явления, что</w:t>
      </w:r>
      <w:r w:rsidR="00686451" w:rsidRPr="000C4E5E">
        <w:rPr>
          <w:rFonts w:ascii="Times New Roman" w:eastAsia="Times New Roman" w:hAnsi="Times New Roman" w:cs="Times New Roman"/>
          <w:sz w:val="16"/>
          <w:szCs w:val="16"/>
        </w:rPr>
        <w:t>,</w:t>
      </w:r>
      <w:r w:rsidRPr="000C4E5E">
        <w:rPr>
          <w:rFonts w:ascii="Times New Roman" w:eastAsia="Times New Roman" w:hAnsi="Times New Roman" w:cs="Times New Roman"/>
          <w:sz w:val="16"/>
          <w:szCs w:val="16"/>
        </w:rPr>
        <w:t xml:space="preserve"> собственно</w:t>
      </w:r>
      <w:r w:rsidR="00686451" w:rsidRPr="000C4E5E">
        <w:rPr>
          <w:rFonts w:ascii="Times New Roman" w:eastAsia="Times New Roman" w:hAnsi="Times New Roman" w:cs="Times New Roman"/>
          <w:sz w:val="16"/>
          <w:szCs w:val="16"/>
        </w:rPr>
        <w:t>,</w:t>
      </w:r>
      <w:r w:rsidRPr="000C4E5E">
        <w:rPr>
          <w:rFonts w:ascii="Times New Roman" w:eastAsia="Times New Roman" w:hAnsi="Times New Roman" w:cs="Times New Roman"/>
          <w:sz w:val="16"/>
          <w:szCs w:val="16"/>
        </w:rPr>
        <w:t xml:space="preserve"> для каждого, и для Планеты в целом, в начале стяжаний, без подготовки и без поддержки этим, недостижимо в Принципе.</w:t>
      </w:r>
    </w:p>
    <w:p w14:paraId="0000000B" w14:textId="3CC641F0"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sidRPr="000C4E5E">
        <w:rPr>
          <w:rFonts w:ascii="Times New Roman" w:eastAsia="Times New Roman" w:hAnsi="Times New Roman" w:cs="Times New Roman"/>
          <w:sz w:val="16"/>
          <w:szCs w:val="16"/>
        </w:rPr>
        <w:t>Кажд</w:t>
      </w:r>
      <w:r w:rsidR="00686451" w:rsidRPr="000C4E5E">
        <w:rPr>
          <w:rFonts w:ascii="Times New Roman" w:eastAsia="Times New Roman" w:hAnsi="Times New Roman" w:cs="Times New Roman"/>
          <w:sz w:val="16"/>
          <w:szCs w:val="16"/>
        </w:rPr>
        <w:t>ый</w:t>
      </w:r>
      <w:r w:rsidRPr="000C4E5E">
        <w:rPr>
          <w:rFonts w:ascii="Times New Roman" w:eastAsia="Times New Roman" w:hAnsi="Times New Roman" w:cs="Times New Roman"/>
          <w:sz w:val="16"/>
          <w:szCs w:val="16"/>
        </w:rPr>
        <w:t xml:space="preserve"> Участник Синтеза, сам определяет добровольный взнос/пожертвование за данный Синтез, но не менее установленного лимита необходимого усвоения Огня обменом для записи Синтеза или лимита решением Совета ИВО</w:t>
      </w:r>
      <w:r>
        <w:rPr>
          <w:rFonts w:ascii="Times New Roman" w:eastAsia="Times New Roman" w:hAnsi="Times New Roman" w:cs="Times New Roman"/>
          <w:color w:val="000000"/>
          <w:sz w:val="16"/>
          <w:szCs w:val="16"/>
        </w:rPr>
        <w:t>/филиала согласно пункту один.</w:t>
      </w:r>
    </w:p>
    <w:p w14:paraId="0000000C" w14:textId="3691E038"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Необходимо разъяснять Участникам Синтеза о Стандарте 100 единиц фиксации Огня вц-реальности Метагалактики, который не просто стандартизирует, но и вводит Огонь сознательным его применением Ипостасью/Участником. Применение данного Огня стимулирует соответствующие Части в развитии – ибо Огонь отдельно</w:t>
      </w:r>
      <w:r w:rsidR="002B62B6">
        <w:rPr>
          <w:rFonts w:ascii="Times New Roman" w:eastAsia="Times New Roman" w:hAnsi="Times New Roman" w:cs="Times New Roman"/>
          <w:color w:val="000000"/>
          <w:sz w:val="16"/>
          <w:szCs w:val="16"/>
        </w:rPr>
        <w:t>го</w:t>
      </w:r>
      <w:r>
        <w:rPr>
          <w:rFonts w:ascii="Times New Roman" w:eastAsia="Times New Roman" w:hAnsi="Times New Roman" w:cs="Times New Roman"/>
          <w:color w:val="000000"/>
          <w:sz w:val="16"/>
          <w:szCs w:val="16"/>
        </w:rPr>
        <w:t xml:space="preserve"> </w:t>
      </w:r>
      <w:r w:rsidR="002B62B6" w:rsidRPr="00657366">
        <w:rPr>
          <w:rFonts w:ascii="Times New Roman" w:eastAsia="Times New Roman" w:hAnsi="Times New Roman" w:cs="Times New Roman"/>
          <w:sz w:val="16"/>
          <w:szCs w:val="16"/>
        </w:rPr>
        <w:t>архетипа или</w:t>
      </w:r>
      <w:r w:rsidR="00EE6845" w:rsidRPr="00657366">
        <w:rPr>
          <w:rFonts w:ascii="Times New Roman" w:eastAsia="Times New Roman" w:hAnsi="Times New Roman" w:cs="Times New Roman"/>
          <w:sz w:val="16"/>
          <w:szCs w:val="16"/>
        </w:rPr>
        <w:t xml:space="preserve"> </w:t>
      </w:r>
      <w:r w:rsidR="00686451" w:rsidRPr="00657366">
        <w:rPr>
          <w:rFonts w:ascii="Times New Roman" w:eastAsia="Times New Roman" w:hAnsi="Times New Roman" w:cs="Times New Roman"/>
          <w:sz w:val="16"/>
          <w:szCs w:val="16"/>
        </w:rPr>
        <w:t>реальности</w:t>
      </w:r>
      <w:r w:rsidRPr="00657366">
        <w:rPr>
          <w:rFonts w:ascii="Times New Roman" w:eastAsia="Times New Roman" w:hAnsi="Times New Roman" w:cs="Times New Roman"/>
          <w:sz w:val="16"/>
          <w:szCs w:val="16"/>
        </w:rPr>
        <w:t xml:space="preserve"> усваивают </w:t>
      </w:r>
      <w:r>
        <w:rPr>
          <w:rFonts w:ascii="Times New Roman" w:eastAsia="Times New Roman" w:hAnsi="Times New Roman" w:cs="Times New Roman"/>
          <w:color w:val="000000"/>
          <w:sz w:val="16"/>
          <w:szCs w:val="16"/>
        </w:rPr>
        <w:t xml:space="preserve">только соответствующие Части Человека. Твёрдое освоение идёт только обменом. Здесь достаточно намекнуть, что во многих религиях ранее, у Отца было 99 имён, где его личное – сотое. Да и на Планете 100 км биосферы вверх… </w:t>
      </w:r>
    </w:p>
    <w:p w14:paraId="0000000D" w14:textId="6F4ED153"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Установить возможность личного расчёта взноса потенциализацией энергопотенциала каждым от энергопотенциала одно</w:t>
      </w:r>
      <w:r w:rsidR="002B62B6">
        <w:rPr>
          <w:rFonts w:ascii="Times New Roman" w:eastAsia="Times New Roman" w:hAnsi="Times New Roman" w:cs="Times New Roman"/>
          <w:color w:val="000000"/>
          <w:sz w:val="16"/>
          <w:szCs w:val="16"/>
        </w:rPr>
        <w:t>го</w:t>
      </w:r>
      <w:r>
        <w:rPr>
          <w:rFonts w:ascii="Times New Roman" w:eastAsia="Times New Roman" w:hAnsi="Times New Roman" w:cs="Times New Roman"/>
          <w:color w:val="000000"/>
          <w:sz w:val="16"/>
          <w:szCs w:val="16"/>
        </w:rPr>
        <w:t xml:space="preserve"> </w:t>
      </w:r>
      <w:r w:rsidR="002B62B6">
        <w:rPr>
          <w:rFonts w:ascii="Times New Roman" w:eastAsia="Times New Roman" w:hAnsi="Times New Roman" w:cs="Times New Roman"/>
          <w:color w:val="FF0000"/>
          <w:sz w:val="16"/>
          <w:szCs w:val="16"/>
        </w:rPr>
        <w:t>архетипа или</w:t>
      </w:r>
      <w:r w:rsidR="00686451">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color w:val="000000"/>
          <w:sz w:val="16"/>
          <w:szCs w:val="16"/>
        </w:rPr>
        <w:t xml:space="preserve">реальности, установленного для каждой соответствующей экономики, но не ниже установленного лимита взноса явления Огня курса Синтеза в данной экономике Планеты.  Служащим Энергопотенциала ввести данное установление в Текст пояснения энергопотенциальных взносов каждого курса, как новую методику введения личного участия каждого решением Изначально Вышестоящих Аватаров Синтеза. </w:t>
      </w:r>
    </w:p>
    <w:p w14:paraId="0000000E" w14:textId="75C557F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ИВДИВО в целом фиксирует позицию, и далее будет развивать Сознательность применения Огня Энергопотенциальным Взносом, но это естественное условие Метагалактики, при этом, сознательное </w:t>
      </w:r>
      <w:r w:rsidRPr="00657366">
        <w:rPr>
          <w:rFonts w:ascii="Times New Roman" w:eastAsia="Times New Roman" w:hAnsi="Times New Roman" w:cs="Times New Roman"/>
          <w:sz w:val="16"/>
          <w:szCs w:val="16"/>
        </w:rPr>
        <w:t xml:space="preserve">применение </w:t>
      </w:r>
      <w:r w:rsidR="00686451" w:rsidRPr="00657366">
        <w:rPr>
          <w:rFonts w:ascii="Times New Roman" w:eastAsia="Times New Roman" w:hAnsi="Times New Roman" w:cs="Times New Roman"/>
          <w:sz w:val="16"/>
          <w:szCs w:val="16"/>
        </w:rPr>
        <w:t xml:space="preserve">не </w:t>
      </w:r>
      <w:r w:rsidRPr="00657366">
        <w:rPr>
          <w:rFonts w:ascii="Times New Roman" w:eastAsia="Times New Roman" w:hAnsi="Times New Roman" w:cs="Times New Roman"/>
          <w:sz w:val="16"/>
          <w:szCs w:val="16"/>
        </w:rPr>
        <w:t>ограничено</w:t>
      </w:r>
      <w:r>
        <w:rPr>
          <w:rFonts w:ascii="Times New Roman" w:eastAsia="Times New Roman" w:hAnsi="Times New Roman" w:cs="Times New Roman"/>
          <w:color w:val="000000"/>
          <w:sz w:val="16"/>
          <w:szCs w:val="16"/>
        </w:rPr>
        <w:t xml:space="preserve">. </w:t>
      </w:r>
    </w:p>
    <w:p w14:paraId="0000000F"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Энергопотенциал за проведение Синтеза и помещения фиксации Дома устанавливается Советом ИВО подразделения ИВДИВО, для филиала действуя стандартно, но не менее чем утверждённые данным регламентом показатели явления с добровольным взносом в подразделение ИВДИВО (за помещение) не менее 50% от номинала единиц курса, индивидуального явления или решения Совета ИВО.</w:t>
      </w:r>
    </w:p>
    <w:p w14:paraId="30D619A8" w14:textId="0F382908" w:rsidR="000C12F5" w:rsidRDefault="006109E3">
      <w:pPr>
        <w:numPr>
          <w:ilvl w:val="0"/>
          <w:numId w:val="5"/>
        </w:numPr>
        <w:pBdr>
          <w:top w:val="nil"/>
          <w:left w:val="nil"/>
          <w:bottom w:val="nil"/>
          <w:right w:val="nil"/>
          <w:between w:val="nil"/>
        </w:pBdr>
        <w:spacing w:after="0"/>
        <w:ind w:left="567"/>
        <w:jc w:val="both"/>
        <w:rPr>
          <w:rFonts w:ascii="Times New Roman" w:eastAsia="Times New Roman" w:hAnsi="Times New Roman" w:cs="Times New Roman"/>
          <w:sz w:val="16"/>
          <w:szCs w:val="16"/>
        </w:rPr>
      </w:pPr>
      <w:r w:rsidRPr="006109E3">
        <w:rPr>
          <w:rFonts w:ascii="Times New Roman" w:eastAsia="Times New Roman" w:hAnsi="Times New Roman" w:cs="Times New Roman"/>
          <w:sz w:val="16"/>
          <w:szCs w:val="16"/>
        </w:rPr>
        <w:t>Установить</w:t>
      </w:r>
      <w:r w:rsidR="000C12F5">
        <w:rPr>
          <w:rFonts w:ascii="Times New Roman" w:eastAsia="Times New Roman" w:hAnsi="Times New Roman" w:cs="Times New Roman"/>
          <w:sz w:val="16"/>
          <w:szCs w:val="16"/>
        </w:rPr>
        <w:t>, в явлении Синтеза ИВО в странах Евразийского Союза,</w:t>
      </w:r>
      <w:r w:rsidRPr="006109E3">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возможность </w:t>
      </w:r>
      <w:r w:rsidR="000C12F5">
        <w:rPr>
          <w:rFonts w:ascii="Times New Roman" w:eastAsia="Times New Roman" w:hAnsi="Times New Roman" w:cs="Times New Roman"/>
          <w:sz w:val="16"/>
          <w:szCs w:val="16"/>
        </w:rPr>
        <w:t>внесения</w:t>
      </w:r>
      <w:r>
        <w:rPr>
          <w:rFonts w:ascii="Times New Roman" w:eastAsia="Times New Roman" w:hAnsi="Times New Roman" w:cs="Times New Roman"/>
          <w:sz w:val="16"/>
          <w:szCs w:val="16"/>
        </w:rPr>
        <w:t xml:space="preserve"> энергопотенциала в рублях РФ, с переводом цифрового энергопотенциального эквивалента в валюту, действующую на территории страны Евразийского Союза для реализации энергопотенциального обмена у ИВАС КХ</w:t>
      </w:r>
      <w:r w:rsidR="000C12F5">
        <w:rPr>
          <w:rFonts w:ascii="Times New Roman" w:eastAsia="Times New Roman" w:hAnsi="Times New Roman" w:cs="Times New Roman"/>
          <w:sz w:val="16"/>
          <w:szCs w:val="16"/>
        </w:rPr>
        <w:t>, так как обмен энергопотенциала на огонь осуществляется в цифровых носителях, а не бумажных, так как важен заряд, а не номинал носителя.</w:t>
      </w:r>
    </w:p>
    <w:p w14:paraId="3375E10F" w14:textId="17DE7A21" w:rsidR="006109E3" w:rsidRPr="002B62B6" w:rsidRDefault="000C12F5">
      <w:pPr>
        <w:numPr>
          <w:ilvl w:val="0"/>
          <w:numId w:val="5"/>
        </w:numPr>
        <w:pBdr>
          <w:top w:val="nil"/>
          <w:left w:val="nil"/>
          <w:bottom w:val="nil"/>
          <w:right w:val="nil"/>
          <w:between w:val="nil"/>
        </w:pBdr>
        <w:spacing w:after="0"/>
        <w:ind w:left="567"/>
        <w:jc w:val="both"/>
        <w:rPr>
          <w:rFonts w:ascii="Times New Roman" w:hAnsi="Times New Roman" w:cs="Times New Roman"/>
          <w:sz w:val="16"/>
          <w:szCs w:val="16"/>
          <w:shd w:val="clear" w:color="auto" w:fill="FFFFFF"/>
        </w:rPr>
      </w:pPr>
      <w:r w:rsidRPr="002B62B6">
        <w:rPr>
          <w:rFonts w:ascii="Times New Roman" w:eastAsia="Times New Roman" w:hAnsi="Times New Roman" w:cs="Times New Roman"/>
          <w:sz w:val="16"/>
          <w:szCs w:val="16"/>
        </w:rPr>
        <w:t>Установить перевод энергопотенциального заряда, фиксируемого у «Я-настоящего» каждого, накопленного в физической жизни всеми возможностями, при переводе «Я-настоящего» в другие миры, выходом из физического носителя синтезом «Я-вечности», в Имперскую валютную единицу «</w:t>
      </w:r>
      <w:proofErr w:type="spellStart"/>
      <w:r w:rsidRPr="002B62B6">
        <w:rPr>
          <w:rFonts w:ascii="Times New Roman" w:eastAsia="Times New Roman" w:hAnsi="Times New Roman" w:cs="Times New Roman"/>
          <w:sz w:val="16"/>
          <w:szCs w:val="16"/>
        </w:rPr>
        <w:t>Импер</w:t>
      </w:r>
      <w:proofErr w:type="spellEnd"/>
      <w:r w:rsidRPr="002B62B6">
        <w:rPr>
          <w:rFonts w:ascii="Times New Roman" w:eastAsia="Times New Roman" w:hAnsi="Times New Roman" w:cs="Times New Roman"/>
          <w:sz w:val="16"/>
          <w:szCs w:val="16"/>
        </w:rPr>
        <w:t>» всех Экополисов всех архетипов материи ИВДИВО.</w:t>
      </w:r>
      <w:r w:rsidR="006109E3" w:rsidRPr="002B62B6">
        <w:rPr>
          <w:rFonts w:ascii="Times New Roman" w:hAnsi="Times New Roman" w:cs="Times New Roman"/>
          <w:sz w:val="16"/>
          <w:szCs w:val="16"/>
          <w:shd w:val="clear" w:color="auto" w:fill="FFFFFF"/>
        </w:rPr>
        <w:t xml:space="preserve"> </w:t>
      </w:r>
    </w:p>
    <w:p w14:paraId="14BF4B25" w14:textId="00475D7C" w:rsidR="000C12F5" w:rsidRPr="002B62B6" w:rsidRDefault="000C12F5">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sidRPr="002B62B6">
        <w:rPr>
          <w:rFonts w:ascii="Times New Roman" w:eastAsia="Times New Roman" w:hAnsi="Times New Roman" w:cs="Times New Roman"/>
          <w:sz w:val="16"/>
          <w:szCs w:val="16"/>
        </w:rPr>
        <w:t xml:space="preserve">Определить возможность, при соответствующей организации и необходимых носителях, перевод энергопотенциального заряда на карточку </w:t>
      </w:r>
      <w:r w:rsidR="009F0570" w:rsidRPr="002B62B6">
        <w:rPr>
          <w:rFonts w:ascii="Times New Roman" w:eastAsia="Times New Roman" w:hAnsi="Times New Roman" w:cs="Times New Roman"/>
          <w:sz w:val="16"/>
          <w:szCs w:val="16"/>
        </w:rPr>
        <w:t xml:space="preserve">физического/юридического лица с предоставлением визуального чека перевода и внесением в отдельный реестр фиксации энергопотенциала. </w:t>
      </w:r>
    </w:p>
    <w:p w14:paraId="00000010" w14:textId="4CD9FDE4"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Установить для России (</w:t>
      </w:r>
      <w:r w:rsidR="00FC10F9">
        <w:rPr>
          <w:rFonts w:ascii="Times New Roman" w:eastAsia="Times New Roman" w:hAnsi="Times New Roman" w:cs="Times New Roman"/>
          <w:color w:val="000000"/>
          <w:sz w:val="16"/>
          <w:szCs w:val="16"/>
        </w:rPr>
        <w:t>единственн</w:t>
      </w:r>
      <w:r>
        <w:rPr>
          <w:rFonts w:ascii="Times New Roman" w:eastAsia="Times New Roman" w:hAnsi="Times New Roman" w:cs="Times New Roman"/>
          <w:color w:val="000000"/>
          <w:sz w:val="16"/>
          <w:szCs w:val="16"/>
        </w:rPr>
        <w:t>ая Метагалактическая экономика) и других стран Евразийского Союза, а также экономически граничащих с ней и использующих финансовый энергопотенциал «Рубль», 100 единиц энергопотенциала (в переводе номинации на «Рубль») за вид организации материи Метагалактики, как рост Частей Человека Сотворением Изначально Вышестоящего Отца, живущих на данной территории Явления. Где финансовый вклад переводится в энергопотенциальное изъятие сжиганием Поядающим Огнём ИВО части старых и отработанных явлений Человека с минимум десятикратно увеличенным обратным вмещением Созидания Огня и Синтеза Изначально Вышестоящего Отца каждому, автоматически явившему энергопотенциальную взаимосвязь ИВДИВО.</w:t>
      </w:r>
    </w:p>
    <w:p w14:paraId="00000011"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Установить энергопотенциальные эквиваленты России:</w:t>
      </w:r>
    </w:p>
    <w:p w14:paraId="00000012" w14:textId="77777777" w:rsidR="00AF44C5" w:rsidRDefault="00000000">
      <w:pPr>
        <w:numPr>
          <w:ilvl w:val="0"/>
          <w:numId w:val="6"/>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За курс Гражданского/Политического Синтеза 800 (6 часов) и 1600 (12 часов) единиц</w:t>
      </w:r>
    </w:p>
    <w:p w14:paraId="00000013" w14:textId="48908F3C" w:rsidR="00AF44C5" w:rsidRDefault="00000000">
      <w:pPr>
        <w:numPr>
          <w:ilvl w:val="0"/>
          <w:numId w:val="6"/>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 xml:space="preserve">Детский Синтез ИВО в размере </w:t>
      </w:r>
      <w:r w:rsidR="00657366">
        <w:rPr>
          <w:rFonts w:ascii="Times New Roman" w:eastAsia="Times New Roman" w:hAnsi="Times New Roman" w:cs="Times New Roman"/>
          <w:color w:val="FF0000"/>
          <w:sz w:val="16"/>
          <w:szCs w:val="16"/>
        </w:rPr>
        <w:t>3200</w:t>
      </w:r>
      <w:r>
        <w:rPr>
          <w:rFonts w:ascii="Times New Roman" w:eastAsia="Times New Roman" w:hAnsi="Times New Roman" w:cs="Times New Roman"/>
          <w:color w:val="000000"/>
          <w:sz w:val="16"/>
          <w:szCs w:val="16"/>
        </w:rPr>
        <w:t xml:space="preserve"> единиц или по Стандарту Синтеза</w:t>
      </w:r>
    </w:p>
    <w:p w14:paraId="00000014" w14:textId="136248C7" w:rsidR="00AF44C5" w:rsidRDefault="00000000">
      <w:pPr>
        <w:numPr>
          <w:ilvl w:val="0"/>
          <w:numId w:val="6"/>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 xml:space="preserve">За первый курс Молодежного Синтеза ИВО в размере </w:t>
      </w:r>
      <w:r w:rsidR="00657366">
        <w:rPr>
          <w:rFonts w:ascii="Times New Roman" w:eastAsia="Times New Roman" w:hAnsi="Times New Roman" w:cs="Times New Roman"/>
          <w:color w:val="FF0000"/>
          <w:sz w:val="16"/>
          <w:szCs w:val="16"/>
        </w:rPr>
        <w:t>2400</w:t>
      </w:r>
      <w:r>
        <w:rPr>
          <w:rFonts w:ascii="Times New Roman" w:eastAsia="Times New Roman" w:hAnsi="Times New Roman" w:cs="Times New Roman"/>
          <w:color w:val="000000"/>
          <w:sz w:val="16"/>
          <w:szCs w:val="16"/>
        </w:rPr>
        <w:t xml:space="preserve"> единиц или по Стандарту Синтеза</w:t>
      </w:r>
    </w:p>
    <w:p w14:paraId="00000016" w14:textId="41E013A0" w:rsidR="00AF44C5" w:rsidRPr="000C4E5E" w:rsidRDefault="00000000">
      <w:pPr>
        <w:numPr>
          <w:ilvl w:val="0"/>
          <w:numId w:val="6"/>
        </w:numPr>
        <w:pBdr>
          <w:top w:val="nil"/>
          <w:left w:val="nil"/>
          <w:bottom w:val="nil"/>
          <w:right w:val="nil"/>
          <w:between w:val="nil"/>
        </w:pBdr>
        <w:spacing w:after="0"/>
        <w:ind w:left="567"/>
        <w:jc w:val="both"/>
        <w:rPr>
          <w:sz w:val="16"/>
          <w:szCs w:val="16"/>
        </w:rPr>
      </w:pPr>
      <w:r>
        <w:rPr>
          <w:rFonts w:ascii="Times New Roman" w:eastAsia="Times New Roman" w:hAnsi="Times New Roman" w:cs="Times New Roman"/>
          <w:color w:val="000000"/>
          <w:sz w:val="16"/>
          <w:szCs w:val="16"/>
        </w:rPr>
        <w:t>За курс 1-</w:t>
      </w:r>
      <w:r w:rsidR="00435F2A">
        <w:rPr>
          <w:rFonts w:ascii="Times New Roman" w:eastAsia="Times New Roman" w:hAnsi="Times New Roman" w:cs="Times New Roman"/>
          <w:color w:val="000000"/>
          <w:sz w:val="16"/>
          <w:szCs w:val="16"/>
        </w:rPr>
        <w:t>6</w:t>
      </w:r>
      <w:r>
        <w:rPr>
          <w:rFonts w:ascii="Times New Roman" w:eastAsia="Times New Roman" w:hAnsi="Times New Roman" w:cs="Times New Roman"/>
          <w:color w:val="000000"/>
          <w:sz w:val="16"/>
          <w:szCs w:val="16"/>
        </w:rPr>
        <w:t xml:space="preserve">4 Синтеза ИВО </w:t>
      </w:r>
      <w:r w:rsidRPr="000C4E5E">
        <w:rPr>
          <w:rFonts w:ascii="Times New Roman" w:eastAsia="Times New Roman" w:hAnsi="Times New Roman" w:cs="Times New Roman"/>
          <w:sz w:val="16"/>
          <w:szCs w:val="16"/>
        </w:rPr>
        <w:t xml:space="preserve">в размере </w:t>
      </w:r>
      <w:bookmarkStart w:id="0" w:name="_Hlk115872011"/>
      <w:r w:rsidR="00435F2A" w:rsidRPr="000C4E5E">
        <w:rPr>
          <w:rFonts w:ascii="Times New Roman" w:eastAsia="Times New Roman" w:hAnsi="Times New Roman" w:cs="Times New Roman"/>
          <w:sz w:val="16"/>
          <w:szCs w:val="16"/>
        </w:rPr>
        <w:t xml:space="preserve">от </w:t>
      </w:r>
      <w:r w:rsidR="00657366">
        <w:rPr>
          <w:rFonts w:ascii="Times New Roman" w:eastAsia="Times New Roman" w:hAnsi="Times New Roman" w:cs="Times New Roman"/>
          <w:color w:val="FF0000"/>
          <w:sz w:val="16"/>
          <w:szCs w:val="16"/>
        </w:rPr>
        <w:t>4000</w:t>
      </w:r>
      <w:r w:rsidR="00435F2A" w:rsidRPr="000C4E5E">
        <w:rPr>
          <w:rFonts w:ascii="Times New Roman" w:eastAsia="Times New Roman" w:hAnsi="Times New Roman" w:cs="Times New Roman"/>
          <w:sz w:val="16"/>
          <w:szCs w:val="16"/>
        </w:rPr>
        <w:t xml:space="preserve"> (базово</w:t>
      </w:r>
      <w:r w:rsidR="00657366">
        <w:rPr>
          <w:rFonts w:ascii="Times New Roman" w:eastAsia="Times New Roman" w:hAnsi="Times New Roman" w:cs="Times New Roman"/>
          <w:sz w:val="16"/>
          <w:szCs w:val="16"/>
        </w:rPr>
        <w:t xml:space="preserve">, </w:t>
      </w:r>
      <w:r w:rsidR="00657366">
        <w:rPr>
          <w:rFonts w:ascii="Times New Roman" w:eastAsia="Times New Roman" w:hAnsi="Times New Roman" w:cs="Times New Roman"/>
          <w:color w:val="FF0000"/>
          <w:sz w:val="16"/>
          <w:szCs w:val="16"/>
        </w:rPr>
        <w:t>концентрацией четырёх реализаций</w:t>
      </w:r>
      <w:r w:rsidR="00435F2A" w:rsidRPr="000C4E5E">
        <w:rPr>
          <w:rFonts w:ascii="Times New Roman" w:eastAsia="Times New Roman" w:hAnsi="Times New Roman" w:cs="Times New Roman"/>
          <w:sz w:val="16"/>
          <w:szCs w:val="16"/>
        </w:rPr>
        <w:t xml:space="preserve">) до </w:t>
      </w:r>
      <w:r w:rsidR="00657366" w:rsidRPr="00657366">
        <w:rPr>
          <w:rFonts w:ascii="Times New Roman" w:eastAsia="Times New Roman" w:hAnsi="Times New Roman" w:cs="Times New Roman"/>
          <w:color w:val="FF0000"/>
          <w:sz w:val="16"/>
          <w:szCs w:val="16"/>
        </w:rPr>
        <w:t>8000</w:t>
      </w:r>
      <w:r w:rsidR="00435F2A" w:rsidRPr="000C4E5E">
        <w:rPr>
          <w:rFonts w:ascii="Times New Roman" w:eastAsia="Times New Roman" w:hAnsi="Times New Roman" w:cs="Times New Roman"/>
          <w:sz w:val="16"/>
          <w:szCs w:val="16"/>
        </w:rPr>
        <w:t xml:space="preserve"> (устремлением)</w:t>
      </w:r>
      <w:bookmarkEnd w:id="0"/>
      <w:r w:rsidRPr="000C4E5E">
        <w:rPr>
          <w:rFonts w:ascii="Times New Roman" w:eastAsia="Times New Roman" w:hAnsi="Times New Roman" w:cs="Times New Roman"/>
          <w:sz w:val="16"/>
          <w:szCs w:val="16"/>
        </w:rPr>
        <w:t xml:space="preserve"> единиц</w:t>
      </w:r>
      <w:r w:rsidR="00435F2A" w:rsidRPr="000C4E5E">
        <w:rPr>
          <w:rFonts w:ascii="Times New Roman" w:eastAsia="Times New Roman" w:hAnsi="Times New Roman" w:cs="Times New Roman"/>
          <w:sz w:val="16"/>
          <w:szCs w:val="16"/>
        </w:rPr>
        <w:t>, в любом размер</w:t>
      </w:r>
      <w:r w:rsidR="009F0570" w:rsidRPr="000C4E5E">
        <w:rPr>
          <w:rFonts w:ascii="Times New Roman" w:eastAsia="Times New Roman" w:hAnsi="Times New Roman" w:cs="Times New Roman"/>
          <w:sz w:val="16"/>
          <w:szCs w:val="16"/>
        </w:rPr>
        <w:t>е</w:t>
      </w:r>
      <w:r w:rsidR="00435F2A" w:rsidRPr="000C4E5E">
        <w:rPr>
          <w:rFonts w:ascii="Times New Roman" w:eastAsia="Times New Roman" w:hAnsi="Times New Roman" w:cs="Times New Roman"/>
          <w:sz w:val="16"/>
          <w:szCs w:val="16"/>
        </w:rPr>
        <w:t xml:space="preserve"> в этих пределах, выравниванием решения явления новеньких на 64 Синтеза ИВО, </w:t>
      </w:r>
      <w:r w:rsidRPr="000C4E5E">
        <w:rPr>
          <w:rFonts w:ascii="Times New Roman" w:eastAsia="Times New Roman" w:hAnsi="Times New Roman" w:cs="Times New Roman"/>
          <w:sz w:val="16"/>
          <w:szCs w:val="16"/>
        </w:rPr>
        <w:t xml:space="preserve"> </w:t>
      </w:r>
    </w:p>
    <w:p w14:paraId="00000018" w14:textId="0F508EE4" w:rsidR="00AF44C5" w:rsidRPr="000C4E5E" w:rsidRDefault="00000000">
      <w:pPr>
        <w:numPr>
          <w:ilvl w:val="0"/>
          <w:numId w:val="6"/>
        </w:numPr>
        <w:pBdr>
          <w:top w:val="nil"/>
          <w:left w:val="nil"/>
          <w:bottom w:val="nil"/>
          <w:right w:val="nil"/>
          <w:between w:val="nil"/>
        </w:pBdr>
        <w:spacing w:after="0"/>
        <w:ind w:left="567"/>
        <w:jc w:val="both"/>
        <w:rPr>
          <w:sz w:val="16"/>
          <w:szCs w:val="16"/>
        </w:rPr>
      </w:pPr>
      <w:r w:rsidRPr="000C4E5E">
        <w:rPr>
          <w:rFonts w:ascii="Times New Roman" w:eastAsia="Times New Roman" w:hAnsi="Times New Roman" w:cs="Times New Roman"/>
          <w:sz w:val="16"/>
          <w:szCs w:val="16"/>
        </w:rPr>
        <w:t xml:space="preserve">За курс </w:t>
      </w:r>
      <w:r w:rsidR="00435F2A" w:rsidRPr="000C4E5E">
        <w:rPr>
          <w:rFonts w:ascii="Times New Roman" w:eastAsia="Times New Roman" w:hAnsi="Times New Roman" w:cs="Times New Roman"/>
          <w:sz w:val="16"/>
          <w:szCs w:val="16"/>
        </w:rPr>
        <w:t>65-120</w:t>
      </w:r>
      <w:r w:rsidRPr="000C4E5E">
        <w:rPr>
          <w:rFonts w:ascii="Times New Roman" w:eastAsia="Times New Roman" w:hAnsi="Times New Roman" w:cs="Times New Roman"/>
          <w:sz w:val="16"/>
          <w:szCs w:val="16"/>
        </w:rPr>
        <w:t xml:space="preserve"> Синтеза ИВО в размере </w:t>
      </w:r>
      <w:bookmarkStart w:id="1" w:name="_Hlk115872261"/>
      <w:r w:rsidR="00435F2A" w:rsidRPr="000C4E5E">
        <w:rPr>
          <w:rFonts w:ascii="Times New Roman" w:eastAsia="Times New Roman" w:hAnsi="Times New Roman" w:cs="Times New Roman"/>
          <w:sz w:val="16"/>
          <w:szCs w:val="16"/>
        </w:rPr>
        <w:t xml:space="preserve">от </w:t>
      </w:r>
      <w:r w:rsidR="00657366">
        <w:rPr>
          <w:rFonts w:ascii="Times New Roman" w:eastAsia="Times New Roman" w:hAnsi="Times New Roman" w:cs="Times New Roman"/>
          <w:color w:val="FF0000"/>
          <w:sz w:val="16"/>
          <w:szCs w:val="16"/>
        </w:rPr>
        <w:t>5000</w:t>
      </w:r>
      <w:r w:rsidR="00435F2A" w:rsidRPr="000C4E5E">
        <w:rPr>
          <w:rFonts w:ascii="Times New Roman" w:eastAsia="Times New Roman" w:hAnsi="Times New Roman" w:cs="Times New Roman"/>
          <w:sz w:val="16"/>
          <w:szCs w:val="16"/>
        </w:rPr>
        <w:t xml:space="preserve"> (базово</w:t>
      </w:r>
      <w:r w:rsidR="00657366">
        <w:rPr>
          <w:rFonts w:ascii="Times New Roman" w:eastAsia="Times New Roman" w:hAnsi="Times New Roman" w:cs="Times New Roman"/>
          <w:sz w:val="16"/>
          <w:szCs w:val="16"/>
        </w:rPr>
        <w:t xml:space="preserve">, </w:t>
      </w:r>
      <w:r w:rsidR="00657366">
        <w:rPr>
          <w:rFonts w:ascii="Times New Roman" w:eastAsia="Times New Roman" w:hAnsi="Times New Roman" w:cs="Times New Roman"/>
          <w:color w:val="FF0000"/>
          <w:sz w:val="16"/>
          <w:szCs w:val="16"/>
        </w:rPr>
        <w:t xml:space="preserve">концентрацией </w:t>
      </w:r>
      <w:r w:rsidR="00657366">
        <w:rPr>
          <w:rFonts w:ascii="Times New Roman" w:eastAsia="Times New Roman" w:hAnsi="Times New Roman" w:cs="Times New Roman"/>
          <w:color w:val="FF0000"/>
          <w:sz w:val="16"/>
          <w:szCs w:val="16"/>
        </w:rPr>
        <w:t>пяти</w:t>
      </w:r>
      <w:r w:rsidR="00657366">
        <w:rPr>
          <w:rFonts w:ascii="Times New Roman" w:eastAsia="Times New Roman" w:hAnsi="Times New Roman" w:cs="Times New Roman"/>
          <w:color w:val="FF0000"/>
          <w:sz w:val="16"/>
          <w:szCs w:val="16"/>
        </w:rPr>
        <w:t xml:space="preserve"> реализаций</w:t>
      </w:r>
      <w:r w:rsidR="00435F2A" w:rsidRPr="000C4E5E">
        <w:rPr>
          <w:rFonts w:ascii="Times New Roman" w:eastAsia="Times New Roman" w:hAnsi="Times New Roman" w:cs="Times New Roman"/>
          <w:sz w:val="16"/>
          <w:szCs w:val="16"/>
        </w:rPr>
        <w:t xml:space="preserve">) до </w:t>
      </w:r>
      <w:r w:rsidR="00657366">
        <w:rPr>
          <w:rFonts w:ascii="Times New Roman" w:eastAsia="Times New Roman" w:hAnsi="Times New Roman" w:cs="Times New Roman"/>
          <w:color w:val="FF0000"/>
          <w:sz w:val="16"/>
          <w:szCs w:val="16"/>
        </w:rPr>
        <w:t>10000</w:t>
      </w:r>
      <w:r w:rsidR="00435F2A" w:rsidRPr="000C4E5E">
        <w:rPr>
          <w:rFonts w:ascii="Times New Roman" w:eastAsia="Times New Roman" w:hAnsi="Times New Roman" w:cs="Times New Roman"/>
          <w:sz w:val="16"/>
          <w:szCs w:val="16"/>
        </w:rPr>
        <w:t xml:space="preserve"> (устремлением) </w:t>
      </w:r>
      <w:r w:rsidRPr="000C4E5E">
        <w:rPr>
          <w:rFonts w:ascii="Times New Roman" w:eastAsia="Times New Roman" w:hAnsi="Times New Roman" w:cs="Times New Roman"/>
          <w:sz w:val="16"/>
          <w:szCs w:val="16"/>
        </w:rPr>
        <w:t>единиц</w:t>
      </w:r>
      <w:r w:rsidR="00435F2A" w:rsidRPr="000C4E5E">
        <w:rPr>
          <w:rFonts w:ascii="Times New Roman" w:eastAsia="Times New Roman" w:hAnsi="Times New Roman" w:cs="Times New Roman"/>
          <w:sz w:val="16"/>
          <w:szCs w:val="16"/>
        </w:rPr>
        <w:t xml:space="preserve">, </w:t>
      </w:r>
      <w:bookmarkStart w:id="2" w:name="_Hlk115872080"/>
      <w:r w:rsidR="00435F2A" w:rsidRPr="000C4E5E">
        <w:rPr>
          <w:rFonts w:ascii="Times New Roman" w:eastAsia="Times New Roman" w:hAnsi="Times New Roman" w:cs="Times New Roman"/>
          <w:sz w:val="16"/>
          <w:szCs w:val="16"/>
        </w:rPr>
        <w:t>в любом размер</w:t>
      </w:r>
      <w:r w:rsidR="009F0570" w:rsidRPr="000C4E5E">
        <w:rPr>
          <w:rFonts w:ascii="Times New Roman" w:eastAsia="Times New Roman" w:hAnsi="Times New Roman" w:cs="Times New Roman"/>
          <w:sz w:val="16"/>
          <w:szCs w:val="16"/>
        </w:rPr>
        <w:t>е</w:t>
      </w:r>
      <w:r w:rsidR="00435F2A" w:rsidRPr="000C4E5E">
        <w:rPr>
          <w:rFonts w:ascii="Times New Roman" w:eastAsia="Times New Roman" w:hAnsi="Times New Roman" w:cs="Times New Roman"/>
          <w:sz w:val="16"/>
          <w:szCs w:val="16"/>
        </w:rPr>
        <w:t xml:space="preserve"> этих предел</w:t>
      </w:r>
      <w:bookmarkEnd w:id="2"/>
      <w:r w:rsidR="00657366">
        <w:rPr>
          <w:rFonts w:ascii="Times New Roman" w:eastAsia="Times New Roman" w:hAnsi="Times New Roman" w:cs="Times New Roman"/>
          <w:sz w:val="16"/>
          <w:szCs w:val="16"/>
        </w:rPr>
        <w:t>ов</w:t>
      </w:r>
      <w:r w:rsidR="00435F2A" w:rsidRPr="000C4E5E">
        <w:rPr>
          <w:rFonts w:ascii="Times New Roman" w:eastAsia="Times New Roman" w:hAnsi="Times New Roman" w:cs="Times New Roman"/>
          <w:sz w:val="16"/>
          <w:szCs w:val="16"/>
        </w:rPr>
        <w:t>.</w:t>
      </w:r>
      <w:bookmarkEnd w:id="1"/>
    </w:p>
    <w:p w14:paraId="00000019" w14:textId="33283A27" w:rsidR="00AF44C5" w:rsidRPr="000C4E5E" w:rsidRDefault="00435F2A">
      <w:pPr>
        <w:numPr>
          <w:ilvl w:val="0"/>
          <w:numId w:val="6"/>
        </w:numPr>
        <w:pBdr>
          <w:top w:val="nil"/>
          <w:left w:val="nil"/>
          <w:bottom w:val="nil"/>
          <w:right w:val="nil"/>
          <w:between w:val="nil"/>
        </w:pBdr>
        <w:spacing w:after="0"/>
        <w:ind w:left="567"/>
        <w:jc w:val="both"/>
        <w:rPr>
          <w:rFonts w:ascii="Times New Roman" w:hAnsi="Times New Roman" w:cs="Times New Roman"/>
          <w:sz w:val="16"/>
          <w:szCs w:val="16"/>
        </w:rPr>
      </w:pPr>
      <w:r w:rsidRPr="000C4E5E">
        <w:rPr>
          <w:rFonts w:ascii="Times New Roman" w:hAnsi="Times New Roman" w:cs="Times New Roman"/>
          <w:sz w:val="16"/>
          <w:szCs w:val="16"/>
        </w:rPr>
        <w:t xml:space="preserve">За </w:t>
      </w:r>
      <w:r w:rsidR="00FC10F9" w:rsidRPr="000C4E5E">
        <w:rPr>
          <w:rFonts w:ascii="Times New Roman" w:hAnsi="Times New Roman" w:cs="Times New Roman"/>
          <w:sz w:val="16"/>
          <w:szCs w:val="16"/>
        </w:rPr>
        <w:t xml:space="preserve">академический курс в размере </w:t>
      </w:r>
      <w:r w:rsidR="00FC10F9" w:rsidRPr="000C4E5E">
        <w:rPr>
          <w:rFonts w:ascii="Times New Roman" w:eastAsia="Times New Roman" w:hAnsi="Times New Roman" w:cs="Times New Roman"/>
          <w:sz w:val="16"/>
          <w:szCs w:val="16"/>
        </w:rPr>
        <w:t>от 6000 (базово) до 12800 (устремлением) единиц, в любом размер</w:t>
      </w:r>
      <w:r w:rsidR="009F0570" w:rsidRPr="000C4E5E">
        <w:rPr>
          <w:rFonts w:ascii="Times New Roman" w:eastAsia="Times New Roman" w:hAnsi="Times New Roman" w:cs="Times New Roman"/>
          <w:sz w:val="16"/>
          <w:szCs w:val="16"/>
        </w:rPr>
        <w:t>е</w:t>
      </w:r>
      <w:r w:rsidR="00FC10F9" w:rsidRPr="000C4E5E">
        <w:rPr>
          <w:rFonts w:ascii="Times New Roman" w:eastAsia="Times New Roman" w:hAnsi="Times New Roman" w:cs="Times New Roman"/>
          <w:sz w:val="16"/>
          <w:szCs w:val="16"/>
        </w:rPr>
        <w:t xml:space="preserve"> в этих пределах.</w:t>
      </w:r>
    </w:p>
    <w:p w14:paraId="0000001A" w14:textId="64A3BDEA" w:rsidR="00AF44C5" w:rsidRPr="000C4E5E" w:rsidRDefault="00000000">
      <w:pPr>
        <w:numPr>
          <w:ilvl w:val="0"/>
          <w:numId w:val="6"/>
        </w:numPr>
        <w:pBdr>
          <w:top w:val="nil"/>
          <w:left w:val="nil"/>
          <w:bottom w:val="nil"/>
          <w:right w:val="nil"/>
          <w:between w:val="nil"/>
        </w:pBdr>
        <w:spacing w:after="0"/>
        <w:ind w:left="567"/>
        <w:jc w:val="both"/>
        <w:rPr>
          <w:sz w:val="16"/>
          <w:szCs w:val="16"/>
        </w:rPr>
      </w:pPr>
      <w:r w:rsidRPr="000C4E5E">
        <w:rPr>
          <w:rFonts w:ascii="Times New Roman" w:eastAsia="Times New Roman" w:hAnsi="Times New Roman" w:cs="Times New Roman"/>
          <w:sz w:val="16"/>
          <w:szCs w:val="16"/>
        </w:rPr>
        <w:t xml:space="preserve">За индивидуальное погружение – </w:t>
      </w:r>
      <w:r w:rsidR="00FC10F9" w:rsidRPr="000C4E5E">
        <w:rPr>
          <w:rFonts w:ascii="Times New Roman" w:eastAsia="Times New Roman" w:hAnsi="Times New Roman" w:cs="Times New Roman"/>
          <w:sz w:val="16"/>
          <w:szCs w:val="16"/>
        </w:rPr>
        <w:t xml:space="preserve">от </w:t>
      </w:r>
      <w:r w:rsidR="00657366">
        <w:rPr>
          <w:rFonts w:ascii="Times New Roman" w:eastAsia="Times New Roman" w:hAnsi="Times New Roman" w:cs="Times New Roman"/>
          <w:color w:val="FF0000"/>
          <w:sz w:val="16"/>
          <w:szCs w:val="16"/>
        </w:rPr>
        <w:t>5000</w:t>
      </w:r>
      <w:r w:rsidR="00657366" w:rsidRPr="000C4E5E">
        <w:rPr>
          <w:rFonts w:ascii="Times New Roman" w:eastAsia="Times New Roman" w:hAnsi="Times New Roman" w:cs="Times New Roman"/>
          <w:sz w:val="16"/>
          <w:szCs w:val="16"/>
        </w:rPr>
        <w:t xml:space="preserve"> (базово</w:t>
      </w:r>
      <w:r w:rsidR="00657366">
        <w:rPr>
          <w:rFonts w:ascii="Times New Roman" w:eastAsia="Times New Roman" w:hAnsi="Times New Roman" w:cs="Times New Roman"/>
          <w:sz w:val="16"/>
          <w:szCs w:val="16"/>
        </w:rPr>
        <w:t xml:space="preserve">, </w:t>
      </w:r>
      <w:r w:rsidR="00657366">
        <w:rPr>
          <w:rFonts w:ascii="Times New Roman" w:eastAsia="Times New Roman" w:hAnsi="Times New Roman" w:cs="Times New Roman"/>
          <w:color w:val="FF0000"/>
          <w:sz w:val="16"/>
          <w:szCs w:val="16"/>
        </w:rPr>
        <w:t>концентрацией пяти реализаций</w:t>
      </w:r>
      <w:r w:rsidR="00657366" w:rsidRPr="000C4E5E">
        <w:rPr>
          <w:rFonts w:ascii="Times New Roman" w:eastAsia="Times New Roman" w:hAnsi="Times New Roman" w:cs="Times New Roman"/>
          <w:sz w:val="16"/>
          <w:szCs w:val="16"/>
        </w:rPr>
        <w:t xml:space="preserve">) до </w:t>
      </w:r>
      <w:r w:rsidR="00657366">
        <w:rPr>
          <w:rFonts w:ascii="Times New Roman" w:eastAsia="Times New Roman" w:hAnsi="Times New Roman" w:cs="Times New Roman"/>
          <w:color w:val="FF0000"/>
          <w:sz w:val="16"/>
          <w:szCs w:val="16"/>
        </w:rPr>
        <w:t>10000</w:t>
      </w:r>
      <w:r w:rsidR="00FC10F9" w:rsidRPr="000C4E5E">
        <w:rPr>
          <w:rFonts w:ascii="Times New Roman" w:eastAsia="Times New Roman" w:hAnsi="Times New Roman" w:cs="Times New Roman"/>
          <w:sz w:val="16"/>
          <w:szCs w:val="16"/>
        </w:rPr>
        <w:t xml:space="preserve"> (устремлением) единиц, в любом размер</w:t>
      </w:r>
      <w:r w:rsidR="009F0570" w:rsidRPr="000C4E5E">
        <w:rPr>
          <w:rFonts w:ascii="Times New Roman" w:eastAsia="Times New Roman" w:hAnsi="Times New Roman" w:cs="Times New Roman"/>
          <w:sz w:val="16"/>
          <w:szCs w:val="16"/>
        </w:rPr>
        <w:t>е</w:t>
      </w:r>
      <w:r w:rsidR="00FC10F9" w:rsidRPr="000C4E5E">
        <w:rPr>
          <w:rFonts w:ascii="Times New Roman" w:eastAsia="Times New Roman" w:hAnsi="Times New Roman" w:cs="Times New Roman"/>
          <w:sz w:val="16"/>
          <w:szCs w:val="16"/>
        </w:rPr>
        <w:t xml:space="preserve"> в этих пределах.</w:t>
      </w:r>
      <w:r w:rsidRPr="000C4E5E">
        <w:rPr>
          <w:rFonts w:ascii="Times New Roman" w:eastAsia="Times New Roman" w:hAnsi="Times New Roman" w:cs="Times New Roman"/>
          <w:sz w:val="16"/>
          <w:szCs w:val="16"/>
        </w:rPr>
        <w:t xml:space="preserve"> (разработкой мирового Действия) и явлением концентрации компетенций автоматической деятельностью погружения.</w:t>
      </w:r>
    </w:p>
    <w:p w14:paraId="5AE37541" w14:textId="16047C7A" w:rsidR="009F0570" w:rsidRDefault="009F0570" w:rsidP="009F057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sidRPr="000C4E5E">
        <w:rPr>
          <w:rFonts w:ascii="Times New Roman" w:eastAsia="Times New Roman" w:hAnsi="Times New Roman" w:cs="Times New Roman"/>
          <w:sz w:val="16"/>
          <w:szCs w:val="16"/>
        </w:rPr>
        <w:t xml:space="preserve">Установить для Республики Беларусь, финансовый энергопотенциал «Рубль», где финансовый вклад переводится в энергопотенциальное </w:t>
      </w:r>
      <w:r>
        <w:rPr>
          <w:rFonts w:ascii="Times New Roman" w:eastAsia="Times New Roman" w:hAnsi="Times New Roman" w:cs="Times New Roman"/>
          <w:color w:val="000000"/>
          <w:sz w:val="16"/>
          <w:szCs w:val="16"/>
        </w:rPr>
        <w:t>изъятие сжиганием Поядающим Огнём ИВО части старых и отработанных явлений Человека с минимум десятикратно увеличенным обратным вмещением Созидания Огня и Синтеза Изначально Вышестоящего Отца каждому, автоматически явившему энергопотенциальную взаимосвязь ИВДИВО.</w:t>
      </w:r>
    </w:p>
    <w:p w14:paraId="77C44F00" w14:textId="3AA2E760" w:rsidR="009F0570" w:rsidRPr="009F0570" w:rsidRDefault="009F0570" w:rsidP="009F057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Установить энергопотенциальные эквиваленты Республики Беларусь переводом энергопотенциального эквивалента в рублях Российской Федерации, установленного для стран Евразийского Союза, в рубль Республики Беларусь по курсу центрального банка с учетом курса обменных пунктов для точного соответствия перевода в рубли соответствующего выражения, с установлением границ данного, при необходимости, Советом ИВО подразделения ИВДИВО.</w:t>
      </w:r>
    </w:p>
    <w:p w14:paraId="734EDF51" w14:textId="627EE623" w:rsidR="006109E3" w:rsidRDefault="006109E3" w:rsidP="006109E3">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Установить для </w:t>
      </w:r>
      <w:r w:rsidR="009F0570">
        <w:rPr>
          <w:rFonts w:ascii="Times New Roman" w:eastAsia="Times New Roman" w:hAnsi="Times New Roman" w:cs="Times New Roman"/>
          <w:color w:val="000000"/>
          <w:sz w:val="16"/>
          <w:szCs w:val="16"/>
        </w:rPr>
        <w:t xml:space="preserve">Республики </w:t>
      </w:r>
      <w:r>
        <w:rPr>
          <w:rFonts w:ascii="Times New Roman" w:eastAsia="Times New Roman" w:hAnsi="Times New Roman" w:cs="Times New Roman"/>
          <w:color w:val="000000"/>
          <w:sz w:val="16"/>
          <w:szCs w:val="16"/>
        </w:rPr>
        <w:t>Казахстан</w:t>
      </w:r>
      <w:r w:rsidR="009F0570">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 финансовый энергопотенциал «Тенге», где финансовый вклад переводится в энергопотенциальное изъятие сжиганием Поядающим Огнём ИВО части старых и отработанных явлений Человека с минимум десятикратно увеличенным обратным вмещением Созидания Огня и Синтеза Изначально Вышестоящего Отца каждому, автоматически явившему энергопотенциальную взаимосвязь ИВДИВО.</w:t>
      </w:r>
    </w:p>
    <w:p w14:paraId="445EA6F7" w14:textId="33DA2A87" w:rsidR="006109E3" w:rsidRPr="006109E3" w:rsidRDefault="006109E3" w:rsidP="006109E3">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Установить энергопотенциальные эквиваленты Республики Казахстан переводом энергопотенциального эквивалента в рублях Российской Федерации, установленного для стран Евразийского Союза, в тенге Республики Казахстан по курсу центрального банка с учетом курса обменных пунктов для точного соответствия перевода в рубли соответствующего выражения, с установлением границ данного, при необходимости, Советом ИВО подразделения ИВДИВО.</w:t>
      </w:r>
    </w:p>
    <w:p w14:paraId="0000001B" w14:textId="330F3368"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Установить для стран реализуемого Синтеза, Германии и Италии, и других стран Евросоюза, использующих финансовый энергопотенциал «Евро», 10 единиц энергопотенциала (в переводе номинации на «Евро») за вид организации материи Метагалактики, как рост Частей Человека Сотворением Изначально Вышестоящего Отца, живущих на данной территории Явления. Где финансовый вклад переводится в энергопотенциальное изъятие </w:t>
      </w:r>
      <w:r>
        <w:rPr>
          <w:rFonts w:ascii="Times New Roman" w:eastAsia="Times New Roman" w:hAnsi="Times New Roman" w:cs="Times New Roman"/>
          <w:color w:val="000000"/>
          <w:sz w:val="16"/>
          <w:szCs w:val="16"/>
        </w:rPr>
        <w:lastRenderedPageBreak/>
        <w:t>сжиганием Поядающим Огнём ИВО части старых и отработанных явлений Человека с минимум десятикратно увеличенным обратным вмещением Созидания Огня и Синтеза Изначально Вышестоящего Отца каждому, автоматически явившему энергопотенциальную взаимосвязь ИВДИВО.</w:t>
      </w:r>
    </w:p>
    <w:p w14:paraId="0000001C" w14:textId="6EBAF35A"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bookmarkStart w:id="3" w:name="_Hlk115874888"/>
      <w:r>
        <w:rPr>
          <w:rFonts w:ascii="Times New Roman" w:eastAsia="Times New Roman" w:hAnsi="Times New Roman" w:cs="Times New Roman"/>
          <w:color w:val="000000"/>
          <w:sz w:val="16"/>
          <w:szCs w:val="16"/>
        </w:rPr>
        <w:t>Установить энергопотенциальные эквиваленты Германии и стран Евросоюза:</w:t>
      </w:r>
    </w:p>
    <w:p w14:paraId="0000001D" w14:textId="6B6CD49D" w:rsidR="00AF44C5" w:rsidRDefault="00000000">
      <w:pPr>
        <w:numPr>
          <w:ilvl w:val="0"/>
          <w:numId w:val="6"/>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За курс 1-</w:t>
      </w:r>
      <w:r w:rsidR="00FC10F9">
        <w:rPr>
          <w:rFonts w:ascii="Times New Roman" w:eastAsia="Times New Roman" w:hAnsi="Times New Roman" w:cs="Times New Roman"/>
          <w:color w:val="000000"/>
          <w:sz w:val="16"/>
          <w:szCs w:val="16"/>
        </w:rPr>
        <w:t>6</w:t>
      </w:r>
      <w:r>
        <w:rPr>
          <w:rFonts w:ascii="Times New Roman" w:eastAsia="Times New Roman" w:hAnsi="Times New Roman" w:cs="Times New Roman"/>
          <w:color w:val="000000"/>
          <w:sz w:val="16"/>
          <w:szCs w:val="16"/>
        </w:rPr>
        <w:t xml:space="preserve">4 Синтеза ИВО в </w:t>
      </w:r>
      <w:r w:rsidRPr="00657366">
        <w:rPr>
          <w:rFonts w:ascii="Times New Roman" w:eastAsia="Times New Roman" w:hAnsi="Times New Roman" w:cs="Times New Roman"/>
          <w:sz w:val="16"/>
          <w:szCs w:val="16"/>
        </w:rPr>
        <w:t xml:space="preserve">размере </w:t>
      </w:r>
      <w:r w:rsidR="00FC10F9" w:rsidRPr="00657366">
        <w:rPr>
          <w:rFonts w:ascii="Times New Roman" w:eastAsia="Times New Roman" w:hAnsi="Times New Roman" w:cs="Times New Roman"/>
          <w:sz w:val="16"/>
          <w:szCs w:val="16"/>
        </w:rPr>
        <w:t>80</w:t>
      </w:r>
      <w:r w:rsidRPr="00657366">
        <w:rPr>
          <w:rFonts w:ascii="Times New Roman" w:eastAsia="Times New Roman" w:hAnsi="Times New Roman" w:cs="Times New Roman"/>
          <w:sz w:val="16"/>
          <w:szCs w:val="16"/>
        </w:rPr>
        <w:t xml:space="preserve"> единиц</w:t>
      </w:r>
    </w:p>
    <w:p w14:paraId="0000001F" w14:textId="77777777" w:rsidR="00AF44C5" w:rsidRDefault="00000000">
      <w:pPr>
        <w:numPr>
          <w:ilvl w:val="0"/>
          <w:numId w:val="1"/>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За курс 65-120 Синтеза ИВО в размере 100 единиц</w:t>
      </w:r>
    </w:p>
    <w:p w14:paraId="00000020" w14:textId="77777777" w:rsidR="00AF44C5" w:rsidRDefault="00000000">
      <w:pPr>
        <w:numPr>
          <w:ilvl w:val="0"/>
          <w:numId w:val="1"/>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За индивидуальное погружение в размере 80 единиц (разработкой мирового Действия) и явлением концентрации 32-х компетенций автоматической деятельностью погружения.</w:t>
      </w:r>
      <w:bookmarkEnd w:id="3"/>
      <w:r>
        <w:rPr>
          <w:rFonts w:ascii="Times New Roman" w:eastAsia="Times New Roman" w:hAnsi="Times New Roman" w:cs="Times New Roman"/>
          <w:color w:val="000000"/>
          <w:sz w:val="16"/>
          <w:szCs w:val="16"/>
        </w:rPr>
        <w:t xml:space="preserve"> </w:t>
      </w:r>
    </w:p>
    <w:p w14:paraId="24EEDA19" w14:textId="5933B2A4" w:rsidR="009F0570" w:rsidRPr="009F0570" w:rsidRDefault="009F057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Установить для США финансовый энергопотенциал «Доллар», 10 единиц энергопотенциала (в переводе номинации на «Доллар») за вид организации материи Метагалактики, как рост Частей Человека Сотворением Изначально Вышестоящего Отца, живущих на данной территории Явления. Где финансовый вклад переводится в энергопотенциальное изъятие сжиганием Поядающим Огнём ИВО части старых и отработанных явлений Человека с минимум десятикратно увеличенным обратным вмещением Созидания Огня и Синтеза Изначально Вышестоящего Отца каждому, автоматически явившему энергопотенциальную взаимосвязь ИВДИВО.</w:t>
      </w:r>
    </w:p>
    <w:p w14:paraId="79B955F7" w14:textId="5CEC425E" w:rsidR="009F0570" w:rsidRDefault="009F0570" w:rsidP="009F057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Установить энергопотенциальные эквиваленты США:</w:t>
      </w:r>
    </w:p>
    <w:p w14:paraId="5623E143" w14:textId="77777777" w:rsidR="009F0570" w:rsidRDefault="009F0570" w:rsidP="009F0570">
      <w:pPr>
        <w:numPr>
          <w:ilvl w:val="0"/>
          <w:numId w:val="6"/>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 xml:space="preserve">За курс 1-64 Синтеза ИВО в </w:t>
      </w:r>
      <w:r w:rsidRPr="00657366">
        <w:rPr>
          <w:rFonts w:ascii="Times New Roman" w:eastAsia="Times New Roman" w:hAnsi="Times New Roman" w:cs="Times New Roman"/>
          <w:sz w:val="16"/>
          <w:szCs w:val="16"/>
        </w:rPr>
        <w:t>размере 80 единиц</w:t>
      </w:r>
    </w:p>
    <w:p w14:paraId="39859CFC" w14:textId="77777777" w:rsidR="009F0570" w:rsidRDefault="009F0570" w:rsidP="009F0570">
      <w:pPr>
        <w:numPr>
          <w:ilvl w:val="0"/>
          <w:numId w:val="1"/>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За курс 65-120 Синтеза ИВО в размере 100 единиц</w:t>
      </w:r>
    </w:p>
    <w:p w14:paraId="2F592D86" w14:textId="55E43AA0" w:rsidR="009F0570" w:rsidRPr="009F0570" w:rsidRDefault="009F0570" w:rsidP="009F0570">
      <w:pPr>
        <w:pStyle w:val="a5"/>
        <w:numPr>
          <w:ilvl w:val="0"/>
          <w:numId w:val="1"/>
        </w:numPr>
        <w:pBdr>
          <w:top w:val="nil"/>
          <w:left w:val="nil"/>
          <w:bottom w:val="nil"/>
          <w:right w:val="nil"/>
          <w:between w:val="nil"/>
        </w:pBdr>
        <w:spacing w:after="0"/>
        <w:ind w:left="587"/>
        <w:jc w:val="both"/>
        <w:rPr>
          <w:rFonts w:ascii="Times New Roman" w:eastAsia="Times New Roman" w:hAnsi="Times New Roman" w:cs="Times New Roman"/>
        </w:rPr>
      </w:pPr>
      <w:r w:rsidRPr="009F0570">
        <w:rPr>
          <w:rFonts w:ascii="Times New Roman" w:eastAsia="Times New Roman" w:hAnsi="Times New Roman" w:cs="Times New Roman"/>
          <w:color w:val="000000"/>
          <w:sz w:val="16"/>
          <w:szCs w:val="16"/>
        </w:rPr>
        <w:t>За индивидуальное погружение в размере 80 единиц (разработкой мирового Действия) и явлением концентрации 32-х компетенций автоматической деятельностью погружения.</w:t>
      </w:r>
    </w:p>
    <w:p w14:paraId="00000021" w14:textId="35794FD9"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Установить для Украины финансовый энергопотенциал «Гривна», </w:t>
      </w:r>
      <w:r w:rsidR="00657366">
        <w:rPr>
          <w:rFonts w:ascii="Times New Roman" w:eastAsia="Times New Roman" w:hAnsi="Times New Roman" w:cs="Times New Roman"/>
          <w:color w:val="FF0000"/>
          <w:sz w:val="16"/>
          <w:szCs w:val="16"/>
        </w:rPr>
        <w:t>64</w:t>
      </w:r>
      <w:r>
        <w:rPr>
          <w:rFonts w:ascii="Times New Roman" w:eastAsia="Times New Roman" w:hAnsi="Times New Roman" w:cs="Times New Roman"/>
          <w:color w:val="000000"/>
          <w:sz w:val="16"/>
          <w:szCs w:val="16"/>
        </w:rPr>
        <w:t xml:space="preserve"> единицы энергопотенциала первого курса Синтеза и </w:t>
      </w:r>
      <w:r w:rsidR="00657366">
        <w:rPr>
          <w:rFonts w:ascii="Times New Roman" w:eastAsia="Times New Roman" w:hAnsi="Times New Roman" w:cs="Times New Roman"/>
          <w:color w:val="FF0000"/>
          <w:sz w:val="16"/>
          <w:szCs w:val="16"/>
        </w:rPr>
        <w:t>96</w:t>
      </w:r>
      <w:r>
        <w:rPr>
          <w:rFonts w:ascii="Times New Roman" w:eastAsia="Times New Roman" w:hAnsi="Times New Roman" w:cs="Times New Roman"/>
          <w:color w:val="000000"/>
          <w:sz w:val="16"/>
          <w:szCs w:val="16"/>
        </w:rPr>
        <w:t xml:space="preserve"> единиц энергопотенциала последующих (в переводе номинации на «Гривну») за вид организации материи Метагалактики, как рост Частей Человека Сотворением Изначально Вышестоящего Отца, живущих на данной территории Явления. Где финансовый вклад переводится в энергопотенциальное изъятие сжиганием Поядающим Огнём ИВО части старых и отработанных явлений Человека с минимум десятикратно увеличенным обратным вмещением Созидания Огня и Синтеза Изначально Вышестоящего Отца каждому, автоматически явившему энергопотенциальную взаимосвязь ИВДИВО.</w:t>
      </w:r>
    </w:p>
    <w:p w14:paraId="00000022"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Установить энергопотенциальные эквиваленты Украины:</w:t>
      </w:r>
    </w:p>
    <w:p w14:paraId="00000023" w14:textId="7479D8C0" w:rsidR="00AF44C5" w:rsidRDefault="00000000">
      <w:pPr>
        <w:numPr>
          <w:ilvl w:val="0"/>
          <w:numId w:val="6"/>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 xml:space="preserve">За курс 1-14 Синтеза ИВО в размере </w:t>
      </w:r>
      <w:r w:rsidR="00657366" w:rsidRPr="00657366">
        <w:rPr>
          <w:rFonts w:ascii="Times New Roman" w:eastAsia="Times New Roman" w:hAnsi="Times New Roman" w:cs="Times New Roman"/>
          <w:color w:val="FF0000"/>
          <w:sz w:val="16"/>
          <w:szCs w:val="16"/>
        </w:rPr>
        <w:t>1024</w:t>
      </w:r>
      <w:r>
        <w:rPr>
          <w:rFonts w:ascii="Times New Roman" w:eastAsia="Times New Roman" w:hAnsi="Times New Roman" w:cs="Times New Roman"/>
          <w:color w:val="000000"/>
          <w:sz w:val="16"/>
          <w:szCs w:val="16"/>
        </w:rPr>
        <w:t xml:space="preserve"> единиц</w:t>
      </w:r>
      <w:r w:rsidR="00657366">
        <w:rPr>
          <w:rFonts w:ascii="Times New Roman" w:eastAsia="Times New Roman" w:hAnsi="Times New Roman" w:cs="Times New Roman"/>
          <w:color w:val="000000"/>
          <w:sz w:val="16"/>
          <w:szCs w:val="16"/>
        </w:rPr>
        <w:t>ы</w:t>
      </w:r>
    </w:p>
    <w:p w14:paraId="00000024" w14:textId="37B3A7FA" w:rsidR="00AF44C5" w:rsidRDefault="00000000">
      <w:pPr>
        <w:numPr>
          <w:ilvl w:val="0"/>
          <w:numId w:val="1"/>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 xml:space="preserve">За курс 15-64 Синтеза ИВО в размере </w:t>
      </w:r>
      <w:r w:rsidR="00BA3A42">
        <w:rPr>
          <w:rFonts w:ascii="Times New Roman" w:eastAsia="Times New Roman" w:hAnsi="Times New Roman" w:cs="Times New Roman"/>
          <w:color w:val="FF0000"/>
          <w:sz w:val="16"/>
          <w:szCs w:val="16"/>
        </w:rPr>
        <w:t>1536</w:t>
      </w:r>
      <w:r>
        <w:rPr>
          <w:rFonts w:ascii="Times New Roman" w:eastAsia="Times New Roman" w:hAnsi="Times New Roman" w:cs="Times New Roman"/>
          <w:color w:val="000000"/>
          <w:sz w:val="16"/>
          <w:szCs w:val="16"/>
        </w:rPr>
        <w:t xml:space="preserve"> единиц</w:t>
      </w:r>
    </w:p>
    <w:p w14:paraId="00000025" w14:textId="028ADE10" w:rsidR="00AF44C5" w:rsidRDefault="00000000">
      <w:pPr>
        <w:numPr>
          <w:ilvl w:val="0"/>
          <w:numId w:val="1"/>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 xml:space="preserve">За индивидуальное погружение – </w:t>
      </w:r>
      <w:r w:rsidR="00BA3A42" w:rsidRPr="00BA3A42">
        <w:rPr>
          <w:rFonts w:ascii="Times New Roman" w:eastAsia="Times New Roman" w:hAnsi="Times New Roman" w:cs="Times New Roman"/>
          <w:color w:val="FF0000"/>
          <w:sz w:val="16"/>
          <w:szCs w:val="16"/>
        </w:rPr>
        <w:t>1536</w:t>
      </w:r>
      <w:r>
        <w:rPr>
          <w:rFonts w:ascii="Times New Roman" w:eastAsia="Times New Roman" w:hAnsi="Times New Roman" w:cs="Times New Roman"/>
          <w:color w:val="000000"/>
          <w:sz w:val="16"/>
          <w:szCs w:val="16"/>
        </w:rPr>
        <w:t xml:space="preserve"> единиц (разработкой мирового Действия) и явлением концентрации 32-х компетенций автоматической деятельностью погружения (аналогом погружения в РФ, фиксированных аналогом 64 Синтезов ИВО).</w:t>
      </w:r>
    </w:p>
    <w:p w14:paraId="00000032"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Установить для Молдовы финансовый энергопотенциал «Лей», </w:t>
      </w:r>
      <w:r w:rsidRPr="00657366">
        <w:rPr>
          <w:rFonts w:ascii="Times New Roman" w:eastAsia="Times New Roman" w:hAnsi="Times New Roman" w:cs="Times New Roman"/>
          <w:sz w:val="16"/>
          <w:szCs w:val="16"/>
        </w:rPr>
        <w:t>32</w:t>
      </w:r>
      <w:r>
        <w:rPr>
          <w:rFonts w:ascii="Times New Roman" w:eastAsia="Times New Roman" w:hAnsi="Times New Roman" w:cs="Times New Roman"/>
          <w:color w:val="000000"/>
          <w:sz w:val="16"/>
          <w:szCs w:val="16"/>
        </w:rPr>
        <w:t xml:space="preserve"> единицы энергопотенциала первого курса синтеза и 48 единиц энергопотенциала последующих (в переводе номинации на «Лею») за вид организации материи Метагалактики, как рост Частей Человека Сотворением Изначально Вышестоящего Отца, живущих на данной территории Явления. Где финансовый вклад переводится в энергопотенциальное изъятие сжиганием Поядающим Огнём ИВО части старых и отработанных явлений Человека с минимум десятикратно увеличенным обратным вмещением Созидания Огня и Синтеза Изначально Вышестоящего Отца каждому, автоматически явившему энергопотенциальную взаимосвязь ИВДИВО.</w:t>
      </w:r>
    </w:p>
    <w:p w14:paraId="00000033"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Установить энергопотенциальные эквиваленты Молдовы:</w:t>
      </w:r>
    </w:p>
    <w:p w14:paraId="00000034" w14:textId="77777777" w:rsidR="00AF44C5" w:rsidRDefault="00000000">
      <w:pPr>
        <w:numPr>
          <w:ilvl w:val="0"/>
          <w:numId w:val="6"/>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За курс 1-14 Синтеза ИВО в размере 512 единиц</w:t>
      </w:r>
    </w:p>
    <w:p w14:paraId="00000035" w14:textId="77777777" w:rsidR="00AF44C5" w:rsidRDefault="00000000">
      <w:pPr>
        <w:numPr>
          <w:ilvl w:val="0"/>
          <w:numId w:val="1"/>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За курс 15-64 Синтеза ИВО в размере 768 единиц</w:t>
      </w:r>
    </w:p>
    <w:p w14:paraId="00000036" w14:textId="77777777" w:rsidR="00AF44C5" w:rsidRDefault="00000000">
      <w:pPr>
        <w:numPr>
          <w:ilvl w:val="0"/>
          <w:numId w:val="1"/>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За индивидуальное погружение в размере 768 единиц (разработкой мирового Действия) и явлением концентрации 32-х компетенций автоматической деятельностью погружения.</w:t>
      </w:r>
    </w:p>
    <w:p w14:paraId="00000037"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Энергопотенциал вносится лично каждым добровольным взносом с подписью в общей ведомости для коллективного учёта в специальных книгах Хроник Истории (Акаши) коллективного явления ИВДИВО и книге личного Иерархического роста каждого, после личной сдачи энергопотенциального взноса Изначально Вышестоящему Аватару Синтеза Реальности Синтеза Метагалактики Фа в явлении фиксации Огня и Синтеза собою. </w:t>
      </w:r>
    </w:p>
    <w:p w14:paraId="00000038"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Команды Служения, организовавшие заявку явления Синтеза территорией, обязаны восстановить проезд и проживание Служащему Синтез из фонда взносов в подразделение, включив, таким образом, усвоение Синтеза территорией. Это не касается проживающих на данной территории. Многолетними наблюдениями отмечено, что данное способствует интеграции Синтеза территорией с более глубоким усвоением пройденного Синтеза, так как эманации усвоением территория принимает легко, повышая качество последующих Синтезов и усвоения его этим Ипостасями Синтеза. Другие варианты не сработали, так как чаще всего, команда новым Синтезом явить территориальное усвоение не может. Это объективные данные при всём субъективизме восприятия данного процесса многими. Владыка Синтеза Являет прямую фиксацию ИВО, и мы до настоящего времени усваивали организацию только внутреннего Явления, пора переходить и к внешней, то есть территориальной. Официально и однозначно (кто-то уже увидел, а кто-то всё ещё «</w:t>
      </w:r>
      <w:proofErr w:type="spellStart"/>
      <w:r>
        <w:rPr>
          <w:rFonts w:ascii="Times New Roman" w:eastAsia="Times New Roman" w:hAnsi="Times New Roman" w:cs="Times New Roman"/>
          <w:color w:val="000000"/>
          <w:sz w:val="16"/>
          <w:szCs w:val="16"/>
        </w:rPr>
        <w:t>жабенит</w:t>
      </w:r>
      <w:proofErr w:type="spellEnd"/>
      <w:r>
        <w:rPr>
          <w:rFonts w:ascii="Times New Roman" w:eastAsia="Times New Roman" w:hAnsi="Times New Roman" w:cs="Times New Roman"/>
          <w:color w:val="000000"/>
          <w:sz w:val="16"/>
          <w:szCs w:val="16"/>
        </w:rPr>
        <w:t>», ища свою стрелу и королька… Истина всегда воспринимается только собственной Позицией Наблюдателя).</w:t>
      </w:r>
    </w:p>
    <w:p w14:paraId="00000039"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Уточнить, что при явлении Синтеза на иных территориях стран 8 экономик Планеты, регламентом будет введена экономическая целесообразность или 10, или 100, или 1000 и далее, экономическим базисом страны, единиц за вид организации материи Метагалактики.</w:t>
      </w:r>
    </w:p>
    <w:p w14:paraId="0000003A"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Установить, что страны, граничащие или недалеко располагающиеся на территориях континентов от стран, являющих вышеуказанные финансовые номиналы, являют их в своём осуществлении автоматически.</w:t>
      </w:r>
    </w:p>
    <w:p w14:paraId="0000003B"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Установить, что страны, являющиеся территориально между союзами или странами номинала, и не входящие ни в один союз, самостоятельно выбирают собственное выражение Свободой Воли из трёх представленных, но ближайших к ним номиналов, и вносят энергопотенциал по этому номиналу ответственности, в валюте страны или представленного номинала по выбору. При этом, не нарушая законодательную ответственность, установленную на территории.</w:t>
      </w:r>
    </w:p>
    <w:p w14:paraId="0000003C"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Все ранее установленные энергопотенциальные отношения корригируются данным Указанием Изначально Вышестоящего Отца Явлением Его Синтеза и Воли.</w:t>
      </w:r>
    </w:p>
    <w:p w14:paraId="0000003D"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Ипостась/Участник Синтеза сам должен определять своё развитие, уточнять его у АС ведущего его - то есть учиться самостоятельно Служить и Восходить. Сам!  Это и определяет вектор энергопотенциала, который Служащий вносит, вмещая обменный Огонь развития.</w:t>
      </w:r>
    </w:p>
    <w:p w14:paraId="0000003E"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Стандартом ЭП Метагалактики чётко установлено, что материальная составляющая ЭП Синтеза не должна превышать 50% от ЭП Синтеза. То есть сборы за аренду помещения с развитием возможностей дома не должны превышать 50 % от ЭП Синтеза. Но и Служащие Синтеза должны, для усвоения Огня и Ипостасями/Участниками, и территорией, должны рассчитывать свои возможности из 50 % на 50%, где первые 50 % от ЭП Синтеза идут на развитие материи и покрытие затрат командировки в целом, а 50 % сохраняться в виде концентрации Огня Синтеза у Служащего, как Явителя ИВО Синтезом. Практика показала, что всё, что не соответствует этому лимиту, приводит к не усвоению Синтеза и Огня, или их быстрому отторжению, как пустоты возможностей, что естественно категорически неприемлемо. К сожалению, глубоко осознать этот новый Закон Эпохи не всегда получается, что приводит к соответствующим рецидивам. Причём это касается всех работ, происходящих во всех подразделениях ИВДИВО/филиалах. А у Дхармы «Всё включено». Вводим регламент запрещения такой деятельности и закрытию Курсов, не исполняющих или не соответствующих данному Закону. Иначе всё равно получается хуже, и Метагалактические падения таких групп всё равно компенсируют подразделения ИВДИВО с ИВДИВО в целом.</w:t>
      </w:r>
    </w:p>
    <w:p w14:paraId="0000003F"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При минимальном количестве Участников Синтеза в 8 Ипостасей Синтеза, для его проведения на данной территории с исполнением Стандарта 50 % затрат прибывающим Служащим Синтеза для развития территории, а 50 % для фиксации Огня на ней, при благоприятном экономическом потенциале возможно повышение планки ЭП Синтеза решением самой Группы Синтеза. Это может не только покрыть объём материального обеспечения прибывающего – 50 % от Синтеза, но и повысить концентрацию фиксации объёма Огня на территории. Что является чётким Служением, списывающим в искренности его, многие материальные залёты прошлых накоплений Служащих. Да и территории тоже.</w:t>
      </w:r>
    </w:p>
    <w:p w14:paraId="00000040"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lastRenderedPageBreak/>
        <w:t>Другим вариантом исполнения Служения Синтезом для Группы Синтеза или подразделения ИВДИВО/филиала, есть оплата командировочных (проживание, или питание, или билетов, или в комплексе) Служащему Синтеза. Но здесь включается иной Закон – компенсации Служения Синтезом. Так как это неучтённые затраты самого Синтеза (даже если из ЭП взносов на развитие – это не ЭП Синтеза), а решение Совета подразделения ИВДИВО/филиала/группы, то данный ЭП входит в командное явление Синтеза и фиксируется укреплением Синтеза и его возможностей у всего подразделения ИВДИВО/филиала/группы и территории от ИВДИВО автоматически (без любого участия) - общей печатью потенциала Обменного Огня размером взноса. Это помогает развить явление Синтеза командой и территорией, естественно способствуя его усвоению – территория и группа этим быстрее отрабатывает свои проблемы, в том числе Дхармические.</w:t>
      </w:r>
    </w:p>
    <w:p w14:paraId="00000041"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Важно осознать, что мы применяем тот минимум из громадной и важной Практики ЭП, который мы смогли привлечь на сторону явления Синтеза.  На самом деле выкрутить какие-то методы помощи Синтезу от ЭП очень и очень нелегко, так как это совершенно разная деятельность, хотя в Сознании непросвещённых или непосвящённых, они замыкаются между собой, как явление Отца и Матери, образуя своеобразный Магнит или ОМ. Это правильно, но только эфирным ракурсом Наблюдения! На самом деле – это тот минимум, который нам удалось отвоевать в системе ЭП для помощи развитию и усвоению Синтеза, ибо и мы, и территория очень и очень, материальны, часто заскорузлы. И здесь нужна и материальная помощь освоению Синтеза. Даже своим самым максимальным одухотворением по отношению к Метагалактике, по её размерам - мы фактически ничто. Поэтому, хоть что-то нам помогает!</w:t>
      </w:r>
    </w:p>
    <w:p w14:paraId="00000042"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Юридическим и экономическим осмыслением первого текста данного Регламента, вводим запрет на использование формулы «На аренду», как не отражающей современного состояния дел и требований Иерархии к их исполнению. Вводится формула «Добровольный взнос подразделению ИВДИВО… (территория, напр. Курск) … и (чёткое юридическое название зарегистрированной организации)». Точная формулировка, например: «Добровольный взнос в подразделение ИВДИВО Краснодара - некоммерческой организации Экосферы Человека». Ведь именно подразделение ИВДИВО фиксирует Синтез территориально и должен его освоить, пропустить, концентрируя дополнительно необходимые условия на Ипостаси/Участнике Синтеза. Если взнос «на аренду», то ИВДИВО не причём! Но мы добиваемся его чёткого и обязательного вовлечения в процесс Синтеза, что будет развивать и ИВДИВО, и помогать пропускать объёмы Синтеза любому его Участнику. И это самый простой и эффективный способ на сегодня. Ведь Метагалактика – это требует сознательного проявления!</w:t>
      </w:r>
    </w:p>
    <w:p w14:paraId="00000043"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Поясняем, что согласно законодательству Российской Федерации, именно «Добровольный взнос» гражданина, освобождает некоммерческую организацию от налогов и позволяет использовать средства не только на аренду, но и на развитие подразделения ИВДИВО. Точно так же, при проведении собственно Синтеза, налоговые льготы распространяются и на Служащего, являющего Синтез (за исключением собственных документов итоговой отчётности). Тонкость момента в том, что для вводимого Политического Синтеза и действующих политических партий, уже звучит формула не «добровольного взноса», а пожертвования. И при партийном обучении, необходимо вводить термин пожертвования. </w:t>
      </w:r>
      <w:proofErr w:type="gramStart"/>
      <w:r>
        <w:rPr>
          <w:rFonts w:ascii="Times New Roman" w:eastAsia="Times New Roman" w:hAnsi="Times New Roman" w:cs="Times New Roman"/>
          <w:color w:val="000000"/>
          <w:sz w:val="16"/>
          <w:szCs w:val="16"/>
        </w:rPr>
        <w:t>Возможно</w:t>
      </w:r>
      <w:proofErr w:type="gramEnd"/>
      <w:r>
        <w:rPr>
          <w:rFonts w:ascii="Times New Roman" w:eastAsia="Times New Roman" w:hAnsi="Times New Roman" w:cs="Times New Roman"/>
          <w:color w:val="000000"/>
          <w:sz w:val="16"/>
          <w:szCs w:val="16"/>
        </w:rPr>
        <w:t xml:space="preserve"> для других Стран, участвующих в строительстве Метагалактической Цивилизации развёртыванием подразделения ИВДИВО и их филиалов, есть и иные тонкости законодательств. Поэтому мы регламентно вводим одновременно три формулировки, с возможностью уточнения территориально на месте с учётом типа и вида действующего юридического лица:</w:t>
      </w:r>
    </w:p>
    <w:p w14:paraId="00000044" w14:textId="77777777" w:rsidR="00AF44C5" w:rsidRDefault="00000000">
      <w:pPr>
        <w:numPr>
          <w:ilvl w:val="0"/>
          <w:numId w:val="2"/>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Добровольный взнос</w:t>
      </w:r>
    </w:p>
    <w:p w14:paraId="00000045" w14:textId="77777777" w:rsidR="00AF44C5" w:rsidRDefault="00000000">
      <w:pPr>
        <w:numPr>
          <w:ilvl w:val="0"/>
          <w:numId w:val="2"/>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Пожертвование</w:t>
      </w:r>
    </w:p>
    <w:p w14:paraId="00000046" w14:textId="77777777" w:rsidR="00AF44C5" w:rsidRDefault="00000000">
      <w:pPr>
        <w:numPr>
          <w:ilvl w:val="0"/>
          <w:numId w:val="2"/>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Энергопотенциальное участие</w:t>
      </w:r>
    </w:p>
    <w:p w14:paraId="00000047" w14:textId="77777777" w:rsidR="00AF44C5" w:rsidRDefault="00000000">
      <w:pPr>
        <w:pBdr>
          <w:top w:val="nil"/>
          <w:left w:val="nil"/>
          <w:bottom w:val="nil"/>
          <w:right w:val="nil"/>
          <w:between w:val="nil"/>
        </w:pBdr>
        <w:spacing w:after="0"/>
        <w:ind w:left="567"/>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Они могут быть уточнены территориально и в местных условиях, и даже расширены. Скорее всего, законодательство Казахстана, Белоруссии и Украины в этих случаях одинаково. Всем странам стоит уточнить юридически (!) по месту и обсудить общий регламент.</w:t>
      </w:r>
    </w:p>
    <w:p w14:paraId="00000048"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Кроме того, в ведомостях по сбору взносов на содержание офиса МЦ/подразделения ИВДИВО в шапке обязательно необходимо писать: «Добровольные взносы на уставные цели организации МЦ …» Эта формулировка дополнительно защищает от налоговых нагрузок, так как взносы в НКО на уставные цели в РФ налогом не облагается. Скорее всего такое законодательство и в других странах.</w:t>
      </w:r>
    </w:p>
    <w:p w14:paraId="00000049" w14:textId="1D99C541"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Для </w:t>
      </w:r>
      <w:r w:rsidR="00BA3A42">
        <w:rPr>
          <w:rFonts w:ascii="Times New Roman" w:eastAsia="Times New Roman" w:hAnsi="Times New Roman" w:cs="Times New Roman"/>
          <w:color w:val="FF0000"/>
          <w:sz w:val="16"/>
          <w:szCs w:val="16"/>
        </w:rPr>
        <w:t>Ведущих</w:t>
      </w:r>
      <w:r>
        <w:rPr>
          <w:rFonts w:ascii="Times New Roman" w:eastAsia="Times New Roman" w:hAnsi="Times New Roman" w:cs="Times New Roman"/>
          <w:color w:val="000000"/>
          <w:sz w:val="16"/>
          <w:szCs w:val="16"/>
        </w:rPr>
        <w:t xml:space="preserve"> Синтез, (гражданам РФ обязательно), устанавливается формула и текст ведомости явления энергопотенциального обмена для фиксации Синтеза на Участнике:</w:t>
      </w:r>
    </w:p>
    <w:p w14:paraId="0000004A" w14:textId="77777777" w:rsidR="00AF44C5" w:rsidRDefault="00000000">
      <w:pPr>
        <w:pBdr>
          <w:top w:val="nil"/>
          <w:left w:val="nil"/>
          <w:bottom w:val="nil"/>
          <w:right w:val="nil"/>
          <w:between w:val="nil"/>
        </w:pBdr>
        <w:spacing w:after="0"/>
        <w:ind w:left="567"/>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Реестр</w:t>
      </w:r>
    </w:p>
    <w:p w14:paraId="0000004B" w14:textId="170FF69A" w:rsidR="00AF44C5" w:rsidRDefault="00000000">
      <w:pPr>
        <w:pBdr>
          <w:top w:val="nil"/>
          <w:left w:val="nil"/>
          <w:bottom w:val="nil"/>
          <w:right w:val="nil"/>
          <w:between w:val="nil"/>
        </w:pBdr>
        <w:spacing w:after="0"/>
        <w:ind w:left="567"/>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«Добровольных взносов/энергопотенциального участия гражданина в явлении … (№) Синтеза    </w:t>
      </w:r>
      <w:r w:rsidR="00BA3A42">
        <w:rPr>
          <w:rFonts w:ascii="Times New Roman" w:eastAsia="Times New Roman" w:hAnsi="Times New Roman" w:cs="Times New Roman"/>
          <w:color w:val="FF0000"/>
          <w:sz w:val="16"/>
          <w:szCs w:val="16"/>
        </w:rPr>
        <w:t>Ведущим</w:t>
      </w:r>
      <w:r>
        <w:rPr>
          <w:rFonts w:ascii="Times New Roman" w:eastAsia="Times New Roman" w:hAnsi="Times New Roman" w:cs="Times New Roman"/>
          <w:color w:val="000000"/>
          <w:sz w:val="16"/>
          <w:szCs w:val="16"/>
        </w:rPr>
        <w:t xml:space="preserve"> Синтеза ……………………………………. (ФИО)». И далее:</w:t>
      </w:r>
    </w:p>
    <w:p w14:paraId="0000004C" w14:textId="77777777" w:rsidR="00AF44C5" w:rsidRDefault="00000000">
      <w:pPr>
        <w:pBdr>
          <w:top w:val="nil"/>
          <w:left w:val="nil"/>
          <w:bottom w:val="nil"/>
          <w:right w:val="nil"/>
          <w:between w:val="nil"/>
        </w:pBdr>
        <w:spacing w:after="0"/>
        <w:ind w:left="567"/>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   ФИО                       ИВДИВО/Территория (</w:t>
      </w:r>
      <w:proofErr w:type="gramStart"/>
      <w:r>
        <w:rPr>
          <w:rFonts w:ascii="Times New Roman" w:eastAsia="Times New Roman" w:hAnsi="Times New Roman" w:cs="Times New Roman"/>
          <w:color w:val="000000"/>
          <w:sz w:val="16"/>
          <w:szCs w:val="16"/>
        </w:rPr>
        <w:t xml:space="preserve">откуда)   </w:t>
      </w:r>
      <w:proofErr w:type="gramEnd"/>
      <w:r>
        <w:rPr>
          <w:rFonts w:ascii="Times New Roman" w:eastAsia="Times New Roman" w:hAnsi="Times New Roman" w:cs="Times New Roman"/>
          <w:color w:val="000000"/>
          <w:sz w:val="16"/>
          <w:szCs w:val="16"/>
        </w:rPr>
        <w:t xml:space="preserve">                    взнос                        подпись</w:t>
      </w:r>
    </w:p>
    <w:p w14:paraId="0000004D" w14:textId="6D1BE8AE"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Для Организаций, принимающих </w:t>
      </w:r>
      <w:r w:rsidR="00BA3A42">
        <w:rPr>
          <w:rFonts w:ascii="Times New Roman" w:eastAsia="Times New Roman" w:hAnsi="Times New Roman" w:cs="Times New Roman"/>
          <w:color w:val="FF0000"/>
          <w:sz w:val="16"/>
          <w:szCs w:val="16"/>
        </w:rPr>
        <w:t>Ведущих</w:t>
      </w:r>
      <w:r>
        <w:rPr>
          <w:rFonts w:ascii="Times New Roman" w:eastAsia="Times New Roman" w:hAnsi="Times New Roman" w:cs="Times New Roman"/>
          <w:color w:val="000000"/>
          <w:sz w:val="16"/>
          <w:szCs w:val="16"/>
        </w:rPr>
        <w:t xml:space="preserve"> Синтеза и ведущих ОТДЕЛЬНЫЙ (!!) обязательно (!!) реестр добровольных взносов подразделения ИВДИВО территории и его юридического явления:</w:t>
      </w:r>
    </w:p>
    <w:p w14:paraId="0000004E" w14:textId="77777777" w:rsidR="00AF44C5" w:rsidRDefault="00000000">
      <w:pPr>
        <w:pBdr>
          <w:top w:val="nil"/>
          <w:left w:val="nil"/>
          <w:bottom w:val="nil"/>
          <w:right w:val="nil"/>
          <w:between w:val="nil"/>
        </w:pBdr>
        <w:spacing w:after="0"/>
        <w:ind w:left="567"/>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Реестр</w:t>
      </w:r>
    </w:p>
    <w:p w14:paraId="0000004F" w14:textId="77777777" w:rsidR="00AF44C5" w:rsidRDefault="00000000">
      <w:pPr>
        <w:pBdr>
          <w:top w:val="nil"/>
          <w:left w:val="nil"/>
          <w:bottom w:val="nil"/>
          <w:right w:val="nil"/>
          <w:between w:val="nil"/>
        </w:pBdr>
        <w:spacing w:after="0"/>
        <w:ind w:left="567"/>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«Добровольных взносов/энергопотенциального участия на уставные цели АНО гражданина в явлении … (№) Синтеза   ………………………………………………………………</w:t>
      </w:r>
      <w:proofErr w:type="gramStart"/>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название территории и юридическое название организации, куда направлен взнос)». И далее:</w:t>
      </w:r>
    </w:p>
    <w:p w14:paraId="00000050" w14:textId="77777777" w:rsidR="00AF44C5" w:rsidRDefault="00000000">
      <w:pPr>
        <w:pBdr>
          <w:top w:val="nil"/>
          <w:left w:val="nil"/>
          <w:bottom w:val="nil"/>
          <w:right w:val="nil"/>
          <w:between w:val="nil"/>
        </w:pBdr>
        <w:spacing w:after="0"/>
        <w:ind w:left="567"/>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   ФИО                     ИВДИВО/Территория (</w:t>
      </w:r>
      <w:proofErr w:type="gramStart"/>
      <w:r>
        <w:rPr>
          <w:rFonts w:ascii="Times New Roman" w:eastAsia="Times New Roman" w:hAnsi="Times New Roman" w:cs="Times New Roman"/>
          <w:color w:val="000000"/>
          <w:sz w:val="16"/>
          <w:szCs w:val="16"/>
        </w:rPr>
        <w:t xml:space="preserve">откуда)   </w:t>
      </w:r>
      <w:proofErr w:type="gramEnd"/>
      <w:r>
        <w:rPr>
          <w:rFonts w:ascii="Times New Roman" w:eastAsia="Times New Roman" w:hAnsi="Times New Roman" w:cs="Times New Roman"/>
          <w:color w:val="000000"/>
          <w:sz w:val="16"/>
          <w:szCs w:val="16"/>
        </w:rPr>
        <w:t xml:space="preserve">                    взнос                        подпись.</w:t>
      </w:r>
    </w:p>
    <w:p w14:paraId="1DF71B5F" w14:textId="26628A3A" w:rsidR="00BA3A42" w:rsidRPr="00BA3A42" w:rsidRDefault="00BA3A42" w:rsidP="00BA3A42">
      <w:pPr>
        <w:numPr>
          <w:ilvl w:val="0"/>
          <w:numId w:val="5"/>
        </w:numPr>
        <w:pBdr>
          <w:top w:val="nil"/>
          <w:left w:val="nil"/>
          <w:bottom w:val="nil"/>
          <w:right w:val="nil"/>
          <w:between w:val="nil"/>
        </w:pBdr>
        <w:spacing w:after="0"/>
        <w:ind w:left="587"/>
        <w:jc w:val="both"/>
        <w:rPr>
          <w:rFonts w:ascii="Times New Roman" w:eastAsia="Times New Roman" w:hAnsi="Times New Roman" w:cs="Times New Roman"/>
          <w:color w:val="FF0000"/>
        </w:rPr>
      </w:pPr>
      <w:r w:rsidRPr="00BA3A42">
        <w:rPr>
          <w:rFonts w:ascii="Times New Roman" w:eastAsia="Times New Roman" w:hAnsi="Times New Roman" w:cs="Times New Roman"/>
          <w:color w:val="FF0000"/>
          <w:sz w:val="16"/>
          <w:szCs w:val="16"/>
        </w:rPr>
        <w:t xml:space="preserve">Для Организаций, принимающих </w:t>
      </w:r>
      <w:r w:rsidRPr="00BA3A42">
        <w:rPr>
          <w:rFonts w:ascii="Times New Roman" w:eastAsia="Times New Roman" w:hAnsi="Times New Roman" w:cs="Times New Roman"/>
          <w:color w:val="FF0000"/>
          <w:sz w:val="16"/>
          <w:szCs w:val="16"/>
        </w:rPr>
        <w:t>Ведущих</w:t>
      </w:r>
      <w:r w:rsidRPr="00BA3A42">
        <w:rPr>
          <w:rFonts w:ascii="Times New Roman" w:eastAsia="Times New Roman" w:hAnsi="Times New Roman" w:cs="Times New Roman"/>
          <w:color w:val="FF0000"/>
          <w:sz w:val="16"/>
          <w:szCs w:val="16"/>
        </w:rPr>
        <w:t xml:space="preserve"> Профессионального</w:t>
      </w:r>
      <w:r w:rsidRPr="00BA3A42">
        <w:rPr>
          <w:rFonts w:ascii="Times New Roman" w:eastAsia="Times New Roman" w:hAnsi="Times New Roman" w:cs="Times New Roman"/>
          <w:color w:val="FF0000"/>
          <w:sz w:val="16"/>
          <w:szCs w:val="16"/>
        </w:rPr>
        <w:t xml:space="preserve"> </w:t>
      </w:r>
      <w:r w:rsidRPr="00BA3A42">
        <w:rPr>
          <w:rFonts w:ascii="Times New Roman" w:eastAsia="Times New Roman" w:hAnsi="Times New Roman" w:cs="Times New Roman"/>
          <w:color w:val="FF0000"/>
          <w:sz w:val="16"/>
          <w:szCs w:val="16"/>
        </w:rPr>
        <w:t xml:space="preserve">Синтеза и ведущих ОТДЕЛЬНЫЙ (!!) обязательно (!!) реестр добровольных взносов </w:t>
      </w:r>
      <w:r w:rsidRPr="00BA3A42">
        <w:rPr>
          <w:rFonts w:ascii="Times New Roman" w:eastAsia="Times New Roman" w:hAnsi="Times New Roman" w:cs="Times New Roman"/>
          <w:color w:val="FF0000"/>
          <w:sz w:val="16"/>
          <w:szCs w:val="16"/>
        </w:rPr>
        <w:t xml:space="preserve">в </w:t>
      </w:r>
      <w:r w:rsidRPr="00BA3A42">
        <w:rPr>
          <w:rFonts w:ascii="Times New Roman" w:eastAsia="Times New Roman" w:hAnsi="Times New Roman" w:cs="Times New Roman"/>
          <w:color w:val="FF0000"/>
          <w:sz w:val="16"/>
          <w:szCs w:val="16"/>
        </w:rPr>
        <w:t>ИВДИВО</w:t>
      </w:r>
      <w:r w:rsidRPr="00BA3A42">
        <w:rPr>
          <w:rFonts w:ascii="Times New Roman" w:eastAsia="Times New Roman" w:hAnsi="Times New Roman" w:cs="Times New Roman"/>
          <w:color w:val="FF0000"/>
          <w:sz w:val="16"/>
          <w:szCs w:val="16"/>
        </w:rPr>
        <w:t xml:space="preserve"> (фиксацией ИВДИВО каждого в профессиональном росте)</w:t>
      </w:r>
      <w:r w:rsidRPr="00BA3A42">
        <w:rPr>
          <w:rFonts w:ascii="Times New Roman" w:eastAsia="Times New Roman" w:hAnsi="Times New Roman" w:cs="Times New Roman"/>
          <w:color w:val="FF0000"/>
          <w:sz w:val="16"/>
          <w:szCs w:val="16"/>
        </w:rPr>
        <w:t>:</w:t>
      </w:r>
      <w:r w:rsidRPr="00BA3A42">
        <w:rPr>
          <w:rFonts w:ascii="Times New Roman" w:eastAsia="Times New Roman" w:hAnsi="Times New Roman" w:cs="Times New Roman"/>
          <w:color w:val="FF0000"/>
          <w:sz w:val="16"/>
          <w:szCs w:val="16"/>
        </w:rPr>
        <w:t xml:space="preserve"> </w:t>
      </w:r>
    </w:p>
    <w:p w14:paraId="2BE1D6BE" w14:textId="77777777" w:rsidR="00BA3A42" w:rsidRPr="00BA3A42" w:rsidRDefault="00BA3A42" w:rsidP="00BA3A42">
      <w:pPr>
        <w:pBdr>
          <w:top w:val="nil"/>
          <w:left w:val="nil"/>
          <w:bottom w:val="nil"/>
          <w:right w:val="nil"/>
          <w:between w:val="nil"/>
        </w:pBdr>
        <w:spacing w:after="0"/>
        <w:ind w:left="567"/>
        <w:jc w:val="center"/>
        <w:rPr>
          <w:rFonts w:ascii="Times New Roman" w:eastAsia="Times New Roman" w:hAnsi="Times New Roman" w:cs="Times New Roman"/>
          <w:color w:val="FF0000"/>
          <w:sz w:val="16"/>
          <w:szCs w:val="16"/>
        </w:rPr>
      </w:pPr>
      <w:r w:rsidRPr="00BA3A42">
        <w:rPr>
          <w:rFonts w:ascii="Times New Roman" w:eastAsia="Times New Roman" w:hAnsi="Times New Roman" w:cs="Times New Roman"/>
          <w:color w:val="FF0000"/>
          <w:sz w:val="16"/>
          <w:szCs w:val="16"/>
        </w:rPr>
        <w:t>Реестр</w:t>
      </w:r>
    </w:p>
    <w:p w14:paraId="11F7F897" w14:textId="77777777" w:rsidR="00BA3A42" w:rsidRPr="00BA3A42" w:rsidRDefault="00BA3A42" w:rsidP="00BA3A42">
      <w:pPr>
        <w:pBdr>
          <w:top w:val="nil"/>
          <w:left w:val="nil"/>
          <w:bottom w:val="nil"/>
          <w:right w:val="nil"/>
          <w:between w:val="nil"/>
        </w:pBdr>
        <w:spacing w:after="0"/>
        <w:ind w:left="567"/>
        <w:jc w:val="both"/>
        <w:rPr>
          <w:rFonts w:ascii="Times New Roman" w:eastAsia="Times New Roman" w:hAnsi="Times New Roman" w:cs="Times New Roman"/>
          <w:color w:val="FF0000"/>
          <w:sz w:val="16"/>
          <w:szCs w:val="16"/>
        </w:rPr>
      </w:pPr>
      <w:r w:rsidRPr="00BA3A42">
        <w:rPr>
          <w:rFonts w:ascii="Times New Roman" w:eastAsia="Times New Roman" w:hAnsi="Times New Roman" w:cs="Times New Roman"/>
          <w:color w:val="FF0000"/>
          <w:sz w:val="16"/>
          <w:szCs w:val="16"/>
        </w:rPr>
        <w:t>«Добровольных взносов/энергопотенциального участия на уставные цели АНО гражданина в явлении … (№) Синтеза   ………………………………………………………………</w:t>
      </w:r>
      <w:proofErr w:type="gramStart"/>
      <w:r w:rsidRPr="00BA3A42">
        <w:rPr>
          <w:rFonts w:ascii="Times New Roman" w:eastAsia="Times New Roman" w:hAnsi="Times New Roman" w:cs="Times New Roman"/>
          <w:color w:val="FF0000"/>
          <w:sz w:val="16"/>
          <w:szCs w:val="16"/>
        </w:rPr>
        <w:t>…(</w:t>
      </w:r>
      <w:proofErr w:type="gramEnd"/>
      <w:r w:rsidRPr="00BA3A42">
        <w:rPr>
          <w:rFonts w:ascii="Times New Roman" w:eastAsia="Times New Roman" w:hAnsi="Times New Roman" w:cs="Times New Roman"/>
          <w:color w:val="FF0000"/>
          <w:sz w:val="16"/>
          <w:szCs w:val="16"/>
        </w:rPr>
        <w:t>название территории и юридическое название организации, куда направлен взнос)». И далее:</w:t>
      </w:r>
    </w:p>
    <w:p w14:paraId="2AA2362E" w14:textId="710869DB" w:rsidR="00BA3A42" w:rsidRPr="00BA3A42" w:rsidRDefault="00BA3A42" w:rsidP="00BA3A42">
      <w:pPr>
        <w:pBdr>
          <w:top w:val="nil"/>
          <w:left w:val="nil"/>
          <w:bottom w:val="nil"/>
          <w:right w:val="nil"/>
          <w:between w:val="nil"/>
        </w:pBdr>
        <w:spacing w:after="0"/>
        <w:ind w:left="567"/>
        <w:jc w:val="both"/>
        <w:rPr>
          <w:rFonts w:ascii="Times New Roman" w:eastAsia="Times New Roman" w:hAnsi="Times New Roman" w:cs="Times New Roman"/>
        </w:rPr>
      </w:pPr>
      <w:r w:rsidRPr="00BA3A42">
        <w:rPr>
          <w:rFonts w:ascii="Times New Roman" w:eastAsia="Times New Roman" w:hAnsi="Times New Roman" w:cs="Times New Roman"/>
          <w:color w:val="FF0000"/>
          <w:sz w:val="16"/>
          <w:szCs w:val="16"/>
        </w:rPr>
        <w:t xml:space="preserve"> №.   ФИО                     ИВДИВО/Территория (</w:t>
      </w:r>
      <w:proofErr w:type="gramStart"/>
      <w:r w:rsidRPr="00BA3A42">
        <w:rPr>
          <w:rFonts w:ascii="Times New Roman" w:eastAsia="Times New Roman" w:hAnsi="Times New Roman" w:cs="Times New Roman"/>
          <w:color w:val="FF0000"/>
          <w:sz w:val="16"/>
          <w:szCs w:val="16"/>
        </w:rPr>
        <w:t xml:space="preserve">откуда)   </w:t>
      </w:r>
      <w:proofErr w:type="gramEnd"/>
      <w:r w:rsidRPr="00BA3A42">
        <w:rPr>
          <w:rFonts w:ascii="Times New Roman" w:eastAsia="Times New Roman" w:hAnsi="Times New Roman" w:cs="Times New Roman"/>
          <w:color w:val="FF0000"/>
          <w:sz w:val="16"/>
          <w:szCs w:val="16"/>
        </w:rPr>
        <w:t xml:space="preserve">                    взнос                        подпись.</w:t>
      </w:r>
    </w:p>
    <w:p w14:paraId="00000051" w14:textId="2A055BDF"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Специально уточняем:</w:t>
      </w:r>
    </w:p>
    <w:p w14:paraId="00000052" w14:textId="78D4B0CA" w:rsidR="00AF44C5" w:rsidRPr="00BA3A42" w:rsidRDefault="00000000">
      <w:pPr>
        <w:numPr>
          <w:ilvl w:val="0"/>
          <w:numId w:val="3"/>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 xml:space="preserve">во всех случаях ведения Синтеза вводятся два реестра: </w:t>
      </w:r>
      <w:r w:rsidR="00907D74">
        <w:rPr>
          <w:rFonts w:ascii="Times New Roman" w:eastAsia="Times New Roman" w:hAnsi="Times New Roman" w:cs="Times New Roman"/>
          <w:color w:val="FF0000"/>
          <w:sz w:val="16"/>
          <w:szCs w:val="16"/>
        </w:rPr>
        <w:t>Ведущему Синтез</w:t>
      </w:r>
      <w:r>
        <w:rPr>
          <w:rFonts w:ascii="Times New Roman" w:eastAsia="Times New Roman" w:hAnsi="Times New Roman" w:cs="Times New Roman"/>
          <w:color w:val="000000"/>
          <w:sz w:val="16"/>
          <w:szCs w:val="16"/>
        </w:rPr>
        <w:t xml:space="preserve"> и организации, принимающей его – юр. лица ИВДИВО. </w:t>
      </w:r>
      <w:r w:rsidR="00BA3A42">
        <w:rPr>
          <w:rFonts w:ascii="Times New Roman" w:eastAsia="Times New Roman" w:hAnsi="Times New Roman" w:cs="Times New Roman"/>
          <w:color w:val="FF0000"/>
          <w:sz w:val="16"/>
          <w:szCs w:val="16"/>
        </w:rPr>
        <w:t xml:space="preserve">Ведущий Синтеза </w:t>
      </w:r>
      <w:r>
        <w:rPr>
          <w:rFonts w:ascii="Times New Roman" w:eastAsia="Times New Roman" w:hAnsi="Times New Roman" w:cs="Times New Roman"/>
          <w:color w:val="000000"/>
          <w:sz w:val="16"/>
          <w:szCs w:val="16"/>
        </w:rPr>
        <w:t>увозит свой реестр с собой, для собственной отчётности, НЕ ОСТАВЛЯЯ КОПИИ ПРИНИМАЮЩЕЙ ОРГАНИЗАЦИИ – это не её реестр! А организации свой реестр использует в своей отчётности.</w:t>
      </w:r>
    </w:p>
    <w:p w14:paraId="510D442F" w14:textId="693A7262" w:rsidR="00BA3A42" w:rsidRDefault="00BA3A42">
      <w:pPr>
        <w:numPr>
          <w:ilvl w:val="0"/>
          <w:numId w:val="3"/>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FF0000"/>
          <w:sz w:val="16"/>
          <w:szCs w:val="16"/>
        </w:rPr>
        <w:t xml:space="preserve">При проведении профессионального синтеза, </w:t>
      </w:r>
      <w:r w:rsidR="00907D74">
        <w:rPr>
          <w:rFonts w:ascii="Times New Roman" w:eastAsia="Times New Roman" w:hAnsi="Times New Roman" w:cs="Times New Roman"/>
          <w:color w:val="FF0000"/>
          <w:sz w:val="16"/>
          <w:szCs w:val="16"/>
        </w:rPr>
        <w:t xml:space="preserve">реестр добровольных взносов в ИВДИВО Ведущий профессионального Синтеза увозит с собой.  </w:t>
      </w:r>
    </w:p>
    <w:p w14:paraId="00000053" w14:textId="377D4847" w:rsidR="00AF44C5" w:rsidRDefault="00000000">
      <w:pPr>
        <w:numPr>
          <w:ilvl w:val="0"/>
          <w:numId w:val="3"/>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 xml:space="preserve">В итоге мы вывели формулу участия организации для приглашения </w:t>
      </w:r>
      <w:r w:rsidR="00BA3A42">
        <w:rPr>
          <w:rFonts w:ascii="Times New Roman" w:eastAsia="Times New Roman" w:hAnsi="Times New Roman" w:cs="Times New Roman"/>
          <w:color w:val="000000"/>
          <w:sz w:val="16"/>
          <w:szCs w:val="16"/>
        </w:rPr>
        <w:t>Ведущих Синтез</w:t>
      </w:r>
      <w:r>
        <w:rPr>
          <w:rFonts w:ascii="Times New Roman" w:eastAsia="Times New Roman" w:hAnsi="Times New Roman" w:cs="Times New Roman"/>
          <w:color w:val="000000"/>
          <w:sz w:val="16"/>
          <w:szCs w:val="16"/>
        </w:rPr>
        <w:t>, законодательно выверенную: организации приглашают для проведения Синтеза в целях пополнения фондов развития добровольными взносами участников, а Служащие Синтеза ведут Миссию развития Синтеза. Миссионерство!</w:t>
      </w:r>
    </w:p>
    <w:p w14:paraId="00000054" w14:textId="77777777" w:rsidR="00AF44C5" w:rsidRDefault="00000000">
      <w:pPr>
        <w:numPr>
          <w:ilvl w:val="0"/>
          <w:numId w:val="3"/>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При юридически выверенном договоре об ответственности сторон, Владыка Синтеза отвечает за добровольные взносы, направленные ему, а организация, за добровольные взносы, направленные ей, сохраняя при этом у себя только свои документы.</w:t>
      </w:r>
    </w:p>
    <w:p w14:paraId="00000055" w14:textId="38C8EE9E" w:rsidR="00AF44C5" w:rsidRDefault="00BA3A42">
      <w:pPr>
        <w:numPr>
          <w:ilvl w:val="0"/>
          <w:numId w:val="3"/>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Веду</w:t>
      </w:r>
      <w:r w:rsidR="00000000">
        <w:rPr>
          <w:rFonts w:ascii="Times New Roman" w:eastAsia="Times New Roman" w:hAnsi="Times New Roman" w:cs="Times New Roman"/>
          <w:color w:val="000000"/>
          <w:sz w:val="16"/>
          <w:szCs w:val="16"/>
        </w:rPr>
        <w:t xml:space="preserve">щие Синтеза сами отчитываются за полученные взносы пред ИВО и ИВАС, а также юридически их сопровождают пред государством. Лучший, выверенный вариант только для имеющих Высшее образование: личный гражданский налоговый отчёт по итогам года за проведённые </w:t>
      </w:r>
      <w:r w:rsidR="00000000">
        <w:rPr>
          <w:rFonts w:ascii="Times New Roman" w:eastAsia="Times New Roman" w:hAnsi="Times New Roman" w:cs="Times New Roman"/>
          <w:b/>
          <w:color w:val="000000"/>
          <w:sz w:val="16"/>
          <w:szCs w:val="16"/>
        </w:rPr>
        <w:t xml:space="preserve">Философские Чтения Синтеза </w:t>
      </w:r>
      <w:r w:rsidR="00000000">
        <w:rPr>
          <w:rFonts w:ascii="Times New Roman" w:eastAsia="Times New Roman" w:hAnsi="Times New Roman" w:cs="Times New Roman"/>
          <w:color w:val="000000"/>
          <w:sz w:val="16"/>
          <w:szCs w:val="16"/>
        </w:rPr>
        <w:t xml:space="preserve">(с обязательным уточнением и разрешением деталей у ИВАС). Так как эта деятельность не имеет формы определённой государственно выверенной налоговой отчётности и своего определения.  Это не преподавание, не образовательная деятельность, и даже не просветительская деятельность, а </w:t>
      </w:r>
      <w:r w:rsidR="00000000">
        <w:rPr>
          <w:rFonts w:ascii="Times New Roman" w:eastAsia="Times New Roman" w:hAnsi="Times New Roman" w:cs="Times New Roman"/>
          <w:b/>
          <w:color w:val="000000"/>
          <w:sz w:val="16"/>
          <w:szCs w:val="16"/>
        </w:rPr>
        <w:t>ИННОВАЦИОННАЯ</w:t>
      </w:r>
      <w:r w:rsidR="00000000">
        <w:rPr>
          <w:rFonts w:ascii="Times New Roman" w:eastAsia="Times New Roman" w:hAnsi="Times New Roman" w:cs="Times New Roman"/>
          <w:color w:val="000000"/>
          <w:sz w:val="16"/>
          <w:szCs w:val="16"/>
        </w:rPr>
        <w:t xml:space="preserve"> (!!!!), что стоит сообщать всем! Форма деятельности – Философское Чтение Синтеза. Поэтому и такие сложности.</w:t>
      </w:r>
    </w:p>
    <w:p w14:paraId="00000056" w14:textId="77777777" w:rsidR="00AF44C5" w:rsidRDefault="00000000">
      <w:pPr>
        <w:numPr>
          <w:ilvl w:val="0"/>
          <w:numId w:val="3"/>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Всем другим гражданам России рекомендуем получить Высшее Образование.</w:t>
      </w:r>
    </w:p>
    <w:p w14:paraId="00000057" w14:textId="1D4207B4" w:rsidR="00AF44C5" w:rsidRDefault="00000000">
      <w:pPr>
        <w:numPr>
          <w:ilvl w:val="0"/>
          <w:numId w:val="3"/>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 xml:space="preserve">Любые коммерческие проведения добровольных взносов (фактически Отцу за Синтез!) не рекомендуется. Помните об ответственности пред </w:t>
      </w:r>
      <w:r w:rsidR="00BA3A42">
        <w:rPr>
          <w:rFonts w:ascii="Times New Roman" w:eastAsia="Times New Roman" w:hAnsi="Times New Roman" w:cs="Times New Roman"/>
          <w:color w:val="000000"/>
          <w:sz w:val="16"/>
          <w:szCs w:val="16"/>
        </w:rPr>
        <w:t xml:space="preserve">Изначально Вышестоящим </w:t>
      </w:r>
      <w:r>
        <w:rPr>
          <w:rFonts w:ascii="Times New Roman" w:eastAsia="Times New Roman" w:hAnsi="Times New Roman" w:cs="Times New Roman"/>
          <w:color w:val="000000"/>
          <w:sz w:val="16"/>
          <w:szCs w:val="16"/>
        </w:rPr>
        <w:t>Отцом за выражение Его Синтеза!</w:t>
      </w:r>
    </w:p>
    <w:p w14:paraId="00000058" w14:textId="77777777" w:rsidR="00AF44C5" w:rsidRDefault="00000000">
      <w:pPr>
        <w:numPr>
          <w:ilvl w:val="0"/>
          <w:numId w:val="3"/>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lastRenderedPageBreak/>
        <w:t>Важно осознать, что создание частного некоммерческого учреждения/организации, для ЭП Синтеза, предполагает счета и бухгалтерскую отчётность, что снижает чистоту Синтеза – Ты и Отец напрямую друг пред другом Синтезом! Посредники в любом виде лишние и это уже требование Синтеза! Кроме того, не всякий банк выдержит концентрацию ЭП Синтеза даже 8 граждан территории. Экспериментально доказано!</w:t>
      </w:r>
    </w:p>
    <w:p w14:paraId="00000059" w14:textId="45388458" w:rsidR="00AF44C5" w:rsidRDefault="00000000">
      <w:pPr>
        <w:numPr>
          <w:ilvl w:val="0"/>
          <w:numId w:val="3"/>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 xml:space="preserve">Налоговым резидентам, </w:t>
      </w:r>
      <w:r w:rsidR="00907D74">
        <w:rPr>
          <w:rFonts w:ascii="Times New Roman" w:eastAsia="Times New Roman" w:hAnsi="Times New Roman" w:cs="Times New Roman"/>
          <w:color w:val="000000"/>
          <w:sz w:val="16"/>
          <w:szCs w:val="16"/>
        </w:rPr>
        <w:t>Веду</w:t>
      </w:r>
      <w:r>
        <w:rPr>
          <w:rFonts w:ascii="Times New Roman" w:eastAsia="Times New Roman" w:hAnsi="Times New Roman" w:cs="Times New Roman"/>
          <w:color w:val="000000"/>
          <w:sz w:val="16"/>
          <w:szCs w:val="16"/>
        </w:rPr>
        <w:t>щим Синтеза других стран, рекомендуется гибкий подход и самостоятельное уточнение возможностей, согласованное у ИВАС К.Х., юридически выверенное и приближенное к варианту, опубликованному для Граждан России. Но везде есть свои тонкости – уточняйте и советуйтесь с разными специалистами! Помните об узкой специализации многих и многих из них!</w:t>
      </w:r>
    </w:p>
    <w:p w14:paraId="0000005A" w14:textId="7A94D4F8" w:rsidR="00AF44C5" w:rsidRDefault="00000000">
      <w:pPr>
        <w:numPr>
          <w:ilvl w:val="0"/>
          <w:numId w:val="3"/>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 xml:space="preserve"> В любом случае, возможны вариации, неучтённые данным регламентом. Не стоит всё воспринимать линейно, но, Стоит Учиться Синтезу Обязанностей пред Изначально Вышестоящим Отцом в Его ИВДИВО, откуда Синтез, где Служат все </w:t>
      </w:r>
      <w:r w:rsidR="00907D74">
        <w:rPr>
          <w:rFonts w:ascii="Times New Roman" w:eastAsia="Times New Roman" w:hAnsi="Times New Roman" w:cs="Times New Roman"/>
          <w:color w:val="000000"/>
          <w:sz w:val="16"/>
          <w:szCs w:val="16"/>
        </w:rPr>
        <w:t>Веду</w:t>
      </w:r>
      <w:r>
        <w:rPr>
          <w:rFonts w:ascii="Times New Roman" w:eastAsia="Times New Roman" w:hAnsi="Times New Roman" w:cs="Times New Roman"/>
          <w:color w:val="000000"/>
          <w:sz w:val="16"/>
          <w:szCs w:val="16"/>
        </w:rPr>
        <w:t xml:space="preserve">щие Синтез и Гражданскими обязанностями каждого </w:t>
      </w:r>
      <w:r w:rsidR="00907D74">
        <w:rPr>
          <w:rFonts w:ascii="Times New Roman" w:eastAsia="Times New Roman" w:hAnsi="Times New Roman" w:cs="Times New Roman"/>
          <w:color w:val="000000"/>
          <w:sz w:val="16"/>
          <w:szCs w:val="16"/>
        </w:rPr>
        <w:t>Веду</w:t>
      </w:r>
      <w:r>
        <w:rPr>
          <w:rFonts w:ascii="Times New Roman" w:eastAsia="Times New Roman" w:hAnsi="Times New Roman" w:cs="Times New Roman"/>
          <w:color w:val="000000"/>
          <w:sz w:val="16"/>
          <w:szCs w:val="16"/>
        </w:rPr>
        <w:t>щего Синтеза как Гражданина! Синтезируйте эти возможности собою – этим Вы тоже несёте Синтез!</w:t>
      </w:r>
    </w:p>
    <w:p w14:paraId="0000005B" w14:textId="4DDEE9D8" w:rsidR="00AF44C5" w:rsidRDefault="00A33B9C">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Ведущим Синтез уточняем:</w:t>
      </w:r>
    </w:p>
    <w:p w14:paraId="0000005C" w14:textId="77777777" w:rsidR="00AF44C5" w:rsidRPr="00907D74" w:rsidRDefault="00000000">
      <w:pPr>
        <w:numPr>
          <w:ilvl w:val="0"/>
          <w:numId w:val="4"/>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После первого дня Синтеза, необходимо принять ЭП добровольного взноса физически для недопущения влияния на сотрудников ЭП, но не сдавать его ИВАС К.Х., иначе получим автоматически (!) обменный огонь и завершим Синтез!</w:t>
      </w:r>
    </w:p>
    <w:p w14:paraId="39847003" w14:textId="02FD0C1B" w:rsidR="00907D74" w:rsidRDefault="00907D74">
      <w:pPr>
        <w:numPr>
          <w:ilvl w:val="0"/>
          <w:numId w:val="4"/>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 xml:space="preserve">После первого дня </w:t>
      </w:r>
      <w:r>
        <w:rPr>
          <w:rFonts w:ascii="Times New Roman" w:eastAsia="Times New Roman" w:hAnsi="Times New Roman" w:cs="Times New Roman"/>
          <w:color w:val="FF0000"/>
          <w:sz w:val="16"/>
          <w:szCs w:val="16"/>
        </w:rPr>
        <w:t xml:space="preserve">Профессионального </w:t>
      </w:r>
      <w:r>
        <w:rPr>
          <w:rFonts w:ascii="Times New Roman" w:eastAsia="Times New Roman" w:hAnsi="Times New Roman" w:cs="Times New Roman"/>
          <w:color w:val="000000"/>
          <w:sz w:val="16"/>
          <w:szCs w:val="16"/>
        </w:rPr>
        <w:t xml:space="preserve">Синтеза, необходимо принять ЭП добровольного взноса </w:t>
      </w:r>
      <w:r>
        <w:rPr>
          <w:rFonts w:ascii="Times New Roman" w:eastAsia="Times New Roman" w:hAnsi="Times New Roman" w:cs="Times New Roman"/>
          <w:color w:val="FF0000"/>
          <w:sz w:val="16"/>
          <w:szCs w:val="16"/>
        </w:rPr>
        <w:t xml:space="preserve">за Синтез и в ИВДИВО </w:t>
      </w:r>
      <w:r>
        <w:rPr>
          <w:rFonts w:ascii="Times New Roman" w:eastAsia="Times New Roman" w:hAnsi="Times New Roman" w:cs="Times New Roman"/>
          <w:color w:val="000000"/>
          <w:sz w:val="16"/>
          <w:szCs w:val="16"/>
        </w:rPr>
        <w:t>физически</w:t>
      </w:r>
      <w:r>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 для недопущения влияния на сотрудников ЭП, но не сдавать его ИВАС К.Х., иначе получим автоматически (!) обменный огонь и завершим Синтез!</w:t>
      </w:r>
    </w:p>
    <w:p w14:paraId="0000005D" w14:textId="6C3E1BA0" w:rsidR="00AF44C5" w:rsidRPr="00907D74" w:rsidRDefault="00000000">
      <w:pPr>
        <w:numPr>
          <w:ilvl w:val="0"/>
          <w:numId w:val="4"/>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 xml:space="preserve">На второй день, итогово, </w:t>
      </w:r>
      <w:r w:rsidR="00907D74">
        <w:rPr>
          <w:rFonts w:ascii="Times New Roman" w:eastAsia="Times New Roman" w:hAnsi="Times New Roman" w:cs="Times New Roman"/>
          <w:color w:val="000000"/>
          <w:sz w:val="16"/>
          <w:szCs w:val="16"/>
        </w:rPr>
        <w:t>Веду</w:t>
      </w:r>
      <w:r>
        <w:rPr>
          <w:rFonts w:ascii="Times New Roman" w:eastAsia="Times New Roman" w:hAnsi="Times New Roman" w:cs="Times New Roman"/>
          <w:color w:val="000000"/>
          <w:sz w:val="16"/>
          <w:szCs w:val="16"/>
        </w:rPr>
        <w:t>щий Си</w:t>
      </w:r>
      <w:r w:rsidR="00907D74">
        <w:rPr>
          <w:rFonts w:ascii="Times New Roman" w:eastAsia="Times New Roman" w:hAnsi="Times New Roman" w:cs="Times New Roman"/>
          <w:color w:val="000000"/>
          <w:sz w:val="16"/>
          <w:szCs w:val="16"/>
        </w:rPr>
        <w:t>нтез</w:t>
      </w:r>
      <w:r>
        <w:rPr>
          <w:rFonts w:ascii="Times New Roman" w:eastAsia="Times New Roman" w:hAnsi="Times New Roman" w:cs="Times New Roman"/>
          <w:color w:val="000000"/>
          <w:sz w:val="16"/>
          <w:szCs w:val="16"/>
        </w:rPr>
        <w:t xml:space="preserve"> и Ведущий ЭП вместе выходят к ИВАС КХ в кабинет ИВ Реальности</w:t>
      </w:r>
      <w:r w:rsidR="00907D74">
        <w:rPr>
          <w:rFonts w:ascii="Times New Roman" w:eastAsia="Times New Roman" w:hAnsi="Times New Roman" w:cs="Times New Roman"/>
          <w:color w:val="FF0000"/>
          <w:sz w:val="16"/>
          <w:szCs w:val="16"/>
        </w:rPr>
        <w:t>/Архетипа</w:t>
      </w:r>
      <w:r>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color w:val="000000"/>
          <w:sz w:val="16"/>
          <w:szCs w:val="16"/>
        </w:rPr>
        <w:t xml:space="preserve">Служения ИВДИВО (и новенькие тоже) и сдают: Ведущий ЭП – размер добровольного взноса в </w:t>
      </w:r>
      <w:r w:rsidR="00907D74">
        <w:rPr>
          <w:rFonts w:ascii="Times New Roman" w:eastAsia="Times New Roman" w:hAnsi="Times New Roman" w:cs="Times New Roman"/>
          <w:color w:val="000000"/>
          <w:sz w:val="16"/>
          <w:szCs w:val="16"/>
        </w:rPr>
        <w:t xml:space="preserve">подразделение </w:t>
      </w:r>
      <w:r>
        <w:rPr>
          <w:rFonts w:ascii="Times New Roman" w:eastAsia="Times New Roman" w:hAnsi="Times New Roman" w:cs="Times New Roman"/>
          <w:color w:val="000000"/>
          <w:sz w:val="16"/>
          <w:szCs w:val="16"/>
        </w:rPr>
        <w:t xml:space="preserve">ИВДИВО/юр. лицо, </w:t>
      </w:r>
      <w:r w:rsidR="00907D74">
        <w:rPr>
          <w:rFonts w:ascii="Times New Roman" w:eastAsia="Times New Roman" w:hAnsi="Times New Roman" w:cs="Times New Roman"/>
          <w:color w:val="000000"/>
          <w:sz w:val="16"/>
          <w:szCs w:val="16"/>
        </w:rPr>
        <w:t>Ведущий</w:t>
      </w:r>
      <w:r>
        <w:rPr>
          <w:rFonts w:ascii="Times New Roman" w:eastAsia="Times New Roman" w:hAnsi="Times New Roman" w:cs="Times New Roman"/>
          <w:color w:val="000000"/>
          <w:sz w:val="16"/>
          <w:szCs w:val="16"/>
        </w:rPr>
        <w:t xml:space="preserve"> Синтез – ЭП Синтеза размером добровольного взноса лично </w:t>
      </w:r>
      <w:r w:rsidR="00907D74">
        <w:rPr>
          <w:rFonts w:ascii="Times New Roman" w:eastAsia="Times New Roman" w:hAnsi="Times New Roman" w:cs="Times New Roman"/>
          <w:color w:val="000000"/>
          <w:sz w:val="16"/>
          <w:szCs w:val="16"/>
        </w:rPr>
        <w:t>Веду</w:t>
      </w:r>
      <w:r>
        <w:rPr>
          <w:rFonts w:ascii="Times New Roman" w:eastAsia="Times New Roman" w:hAnsi="Times New Roman" w:cs="Times New Roman"/>
          <w:color w:val="000000"/>
          <w:sz w:val="16"/>
          <w:szCs w:val="16"/>
        </w:rPr>
        <w:t>щему Синтеза, представляющему ИВО, получая обменные огни (</w:t>
      </w:r>
      <w:r>
        <w:rPr>
          <w:rFonts w:ascii="Times New Roman" w:eastAsia="Times New Roman" w:hAnsi="Times New Roman" w:cs="Times New Roman"/>
          <w:b/>
          <w:color w:val="000000"/>
          <w:sz w:val="16"/>
          <w:szCs w:val="16"/>
        </w:rPr>
        <w:t>ЯДРАМИ!!!</w:t>
      </w:r>
      <w:r>
        <w:rPr>
          <w:rFonts w:ascii="Times New Roman" w:eastAsia="Times New Roman" w:hAnsi="Times New Roman" w:cs="Times New Roman"/>
          <w:color w:val="000000"/>
          <w:sz w:val="16"/>
          <w:szCs w:val="16"/>
        </w:rPr>
        <w:t>) и направляя их в сферу ИВДИВО и по территории.</w:t>
      </w:r>
    </w:p>
    <w:p w14:paraId="6D0D5442" w14:textId="05B701E3" w:rsidR="00907D74" w:rsidRDefault="00907D74">
      <w:pPr>
        <w:numPr>
          <w:ilvl w:val="0"/>
          <w:numId w:val="4"/>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 xml:space="preserve">На второй день, итогово, Ведущий </w:t>
      </w:r>
      <w:r>
        <w:rPr>
          <w:rFonts w:ascii="Times New Roman" w:eastAsia="Times New Roman" w:hAnsi="Times New Roman" w:cs="Times New Roman"/>
          <w:color w:val="FF0000"/>
          <w:sz w:val="16"/>
          <w:szCs w:val="16"/>
        </w:rPr>
        <w:t xml:space="preserve">Профессионального </w:t>
      </w:r>
      <w:r>
        <w:rPr>
          <w:rFonts w:ascii="Times New Roman" w:eastAsia="Times New Roman" w:hAnsi="Times New Roman" w:cs="Times New Roman"/>
          <w:color w:val="000000"/>
          <w:sz w:val="16"/>
          <w:szCs w:val="16"/>
        </w:rPr>
        <w:t>Синтез и Ведущий ЭП вместе выходят к ИВАС КХ в кабинет ИВ Реальности</w:t>
      </w:r>
      <w:r>
        <w:rPr>
          <w:rFonts w:ascii="Times New Roman" w:eastAsia="Times New Roman" w:hAnsi="Times New Roman" w:cs="Times New Roman"/>
          <w:color w:val="FF0000"/>
          <w:sz w:val="16"/>
          <w:szCs w:val="16"/>
        </w:rPr>
        <w:t xml:space="preserve">/Архетипа </w:t>
      </w:r>
      <w:r>
        <w:rPr>
          <w:rFonts w:ascii="Times New Roman" w:eastAsia="Times New Roman" w:hAnsi="Times New Roman" w:cs="Times New Roman"/>
          <w:color w:val="000000"/>
          <w:sz w:val="16"/>
          <w:szCs w:val="16"/>
        </w:rPr>
        <w:t>Служения ИВДИВО (и новенькие тоже) и сдают: Ведущий ЭП – размер добровольного взноса в ИВДИВО/юр. лицо, Ведущий Синтез – ЭП Синтеза размером добровольного взноса лично Ведущему Синтеза, представляющему ИВО, получая обменные огни (</w:t>
      </w:r>
      <w:r>
        <w:rPr>
          <w:rFonts w:ascii="Times New Roman" w:eastAsia="Times New Roman" w:hAnsi="Times New Roman" w:cs="Times New Roman"/>
          <w:b/>
          <w:color w:val="000000"/>
          <w:sz w:val="16"/>
          <w:szCs w:val="16"/>
        </w:rPr>
        <w:t>ЯДРАМИ!!!</w:t>
      </w:r>
      <w:r>
        <w:rPr>
          <w:rFonts w:ascii="Times New Roman" w:eastAsia="Times New Roman" w:hAnsi="Times New Roman" w:cs="Times New Roman"/>
          <w:color w:val="000000"/>
          <w:sz w:val="16"/>
          <w:szCs w:val="16"/>
        </w:rPr>
        <w:t>) и направляя их в сферу ИВДИВО.</w:t>
      </w:r>
    </w:p>
    <w:p w14:paraId="0000005E" w14:textId="77777777" w:rsidR="00AF44C5" w:rsidRDefault="00000000">
      <w:pPr>
        <w:numPr>
          <w:ilvl w:val="0"/>
          <w:numId w:val="4"/>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 xml:space="preserve"> Никакой чистки ЭП после Синтеза ненужно – он чист. Чистится только Служащий Си сам в ночь в зале у ИВО. Может, при необходимости проводить чистку и Ведущий ЭП.</w:t>
      </w:r>
    </w:p>
    <w:p w14:paraId="0000005F" w14:textId="77777777" w:rsidR="00AF44C5" w:rsidRDefault="00000000">
      <w:pPr>
        <w:numPr>
          <w:ilvl w:val="0"/>
          <w:numId w:val="4"/>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Обменный Огонь Ведущий ЭП может сам распределить по процентам применения, согласованным Советом Ипостасей, а Служащих (Служащи</w:t>
      </w:r>
      <w:r>
        <w:rPr>
          <w:rFonts w:ascii="Times New Roman" w:eastAsia="Times New Roman" w:hAnsi="Times New Roman" w:cs="Times New Roman"/>
          <w:color w:val="FF0000"/>
          <w:sz w:val="16"/>
          <w:szCs w:val="16"/>
        </w:rPr>
        <w:t>й)</w:t>
      </w:r>
      <w:r>
        <w:rPr>
          <w:rFonts w:ascii="Times New Roman" w:eastAsia="Times New Roman" w:hAnsi="Times New Roman" w:cs="Times New Roman"/>
          <w:color w:val="000000"/>
          <w:sz w:val="16"/>
          <w:szCs w:val="16"/>
        </w:rPr>
        <w:t xml:space="preserve"> Си эманирует только цельным в подразделение ИВДИВО.</w:t>
      </w:r>
    </w:p>
    <w:p w14:paraId="00000060" w14:textId="77777777" w:rsidR="00AF44C5" w:rsidRDefault="00000000">
      <w:pPr>
        <w:numPr>
          <w:ilvl w:val="0"/>
          <w:numId w:val="4"/>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Никаких вмещений обменного огня в Хум или Части Служащих не предусмотрено. После Синтеза – все в Дом, подразделение ИВДИВО коллективного Служения.</w:t>
      </w:r>
    </w:p>
    <w:p w14:paraId="00000061" w14:textId="77777777" w:rsidR="00AF44C5" w:rsidRDefault="00000000">
      <w:pPr>
        <w:numPr>
          <w:ilvl w:val="0"/>
          <w:numId w:val="4"/>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Владыка Синтеза категорически не касается аренды, взносов в ИВДИВО и подобных вопросов, но курирует обучение Ведущего ЭП, сдачу им ЭП взносов ИВАС К.Х. и организацию правильного приёма добровольных взносов/энергопотенциального участия, требуя от Ведущего ЭП обучения этому Участников с формированием соответствующих пояснительных табличек согласно Стандартам ИВДИВО.</w:t>
      </w:r>
    </w:p>
    <w:p w14:paraId="00000062" w14:textId="34C5F114"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bookmarkStart w:id="4" w:name="_gjdgxs" w:colFirst="0" w:colLast="0"/>
      <w:bookmarkEnd w:id="4"/>
      <w:r>
        <w:rPr>
          <w:rFonts w:ascii="Times New Roman" w:eastAsia="Times New Roman" w:hAnsi="Times New Roman" w:cs="Times New Roman"/>
          <w:color w:val="000000"/>
          <w:sz w:val="16"/>
          <w:szCs w:val="16"/>
        </w:rPr>
        <w:t xml:space="preserve">Регламентно вводится, началом новой Эпохи Синтезом Деятельности </w:t>
      </w:r>
      <w:r w:rsidR="00907D74">
        <w:rPr>
          <w:rFonts w:ascii="Times New Roman" w:eastAsia="Times New Roman" w:hAnsi="Times New Roman" w:cs="Times New Roman"/>
          <w:color w:val="000000"/>
          <w:sz w:val="16"/>
          <w:szCs w:val="16"/>
        </w:rPr>
        <w:t>Должностно Полномочных</w:t>
      </w:r>
      <w:r>
        <w:rPr>
          <w:rFonts w:ascii="Times New Roman" w:eastAsia="Times New Roman" w:hAnsi="Times New Roman" w:cs="Times New Roman"/>
          <w:color w:val="000000"/>
          <w:sz w:val="16"/>
          <w:szCs w:val="16"/>
        </w:rPr>
        <w:t xml:space="preserve"> ИВДИВО название Философские Чтения Синтеза.  При объявлении может быть указан номер и качество Синтеза, например, Философские Чтения первого Синтеза или Философские Чтения 30 Синтеза. Мы уходим от образовательного понятия или категории «Семинар» (религиозно ассоциативно «Семинария») согласно Стандартам ИВО, и вводим Чтение (первое Чтение и т.д.) где Философия Синтеза Есмь специальный вид деятельности видами Философских Чтений Синтеза. Это особенно важно для деятельности Синтеза Масштабами множества Реальностей.</w:t>
      </w:r>
    </w:p>
    <w:p w14:paraId="00000063" w14:textId="29A921DF"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Добровольный взнос в подразделение ИВДИВО/филиал устанавливается Советом ИВО </w:t>
      </w:r>
      <w:r w:rsidR="00445F14" w:rsidRPr="00445F14">
        <w:rPr>
          <w:rFonts w:ascii="Times New Roman" w:eastAsia="Times New Roman" w:hAnsi="Times New Roman" w:cs="Times New Roman"/>
          <w:color w:val="FF0000"/>
          <w:sz w:val="16"/>
          <w:szCs w:val="16"/>
        </w:rPr>
        <w:t>подразделения</w:t>
      </w:r>
      <w:r w:rsidR="00445F14">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ИВДИВО </w:t>
      </w:r>
      <w:r w:rsidR="00445F14">
        <w:rPr>
          <w:rFonts w:ascii="Times New Roman" w:eastAsia="Times New Roman" w:hAnsi="Times New Roman" w:cs="Times New Roman"/>
          <w:color w:val="FF0000"/>
          <w:sz w:val="16"/>
          <w:szCs w:val="16"/>
        </w:rPr>
        <w:t>в размере</w:t>
      </w:r>
      <w:r>
        <w:rPr>
          <w:rFonts w:ascii="Times New Roman" w:eastAsia="Times New Roman" w:hAnsi="Times New Roman" w:cs="Times New Roman"/>
          <w:color w:val="000000"/>
          <w:sz w:val="16"/>
          <w:szCs w:val="16"/>
        </w:rPr>
        <w:t xml:space="preserve"> 50% от ЭП Синтеза. Совет </w:t>
      </w:r>
      <w:r w:rsidR="00445F14">
        <w:rPr>
          <w:rFonts w:ascii="Times New Roman" w:eastAsia="Times New Roman" w:hAnsi="Times New Roman" w:cs="Times New Roman"/>
          <w:color w:val="FF0000"/>
          <w:sz w:val="16"/>
          <w:szCs w:val="16"/>
        </w:rPr>
        <w:t xml:space="preserve">не </w:t>
      </w:r>
      <w:r>
        <w:rPr>
          <w:rFonts w:ascii="Times New Roman" w:eastAsia="Times New Roman" w:hAnsi="Times New Roman" w:cs="Times New Roman"/>
          <w:color w:val="000000"/>
          <w:sz w:val="16"/>
          <w:szCs w:val="16"/>
        </w:rPr>
        <w:t xml:space="preserve">может установить меньший взнос, </w:t>
      </w:r>
      <w:r w:rsidR="00445F14">
        <w:rPr>
          <w:rFonts w:ascii="Times New Roman" w:eastAsia="Times New Roman" w:hAnsi="Times New Roman" w:cs="Times New Roman"/>
          <w:color w:val="FF0000"/>
          <w:sz w:val="16"/>
          <w:szCs w:val="16"/>
        </w:rPr>
        <w:t>чем 50% от ЭП Синтеза (исправляем ошибки, сделанные многими Советами ИВО эмоциональным участием).</w:t>
      </w:r>
      <w:r>
        <w:rPr>
          <w:rFonts w:ascii="Times New Roman" w:eastAsia="Times New Roman" w:hAnsi="Times New Roman" w:cs="Times New Roman"/>
          <w:color w:val="000000"/>
          <w:sz w:val="16"/>
          <w:szCs w:val="16"/>
        </w:rPr>
        <w:t xml:space="preserve"> </w:t>
      </w:r>
      <w:r w:rsidR="00445F14">
        <w:rPr>
          <w:rFonts w:ascii="Times New Roman" w:eastAsia="Times New Roman" w:hAnsi="Times New Roman" w:cs="Times New Roman"/>
          <w:color w:val="000000"/>
          <w:sz w:val="16"/>
          <w:szCs w:val="16"/>
        </w:rPr>
        <w:t>Н</w:t>
      </w:r>
      <w:r>
        <w:rPr>
          <w:rFonts w:ascii="Times New Roman" w:eastAsia="Times New Roman" w:hAnsi="Times New Roman" w:cs="Times New Roman"/>
          <w:color w:val="000000"/>
          <w:sz w:val="16"/>
          <w:szCs w:val="16"/>
        </w:rPr>
        <w:t>еобходимо помнить, что Участники Синтеза обязаны развивать не только себя на Синтезе, но и ИВДИВО</w:t>
      </w:r>
      <w:r w:rsidR="00445F14">
        <w:rPr>
          <w:rFonts w:ascii="Times New Roman" w:eastAsia="Times New Roman" w:hAnsi="Times New Roman" w:cs="Times New Roman"/>
          <w:color w:val="FF0000"/>
          <w:sz w:val="16"/>
          <w:szCs w:val="16"/>
        </w:rPr>
        <w:t>, где ИВДИВО, фактически включает Огонь на каждого, как в усвоении Синтеза, так и в росте Огнём, где, Синтез 64 частность ИВО, а Огонь 32 частность ИВО</w:t>
      </w:r>
      <w:r>
        <w:rPr>
          <w:rFonts w:ascii="Times New Roman" w:eastAsia="Times New Roman" w:hAnsi="Times New Roman" w:cs="Times New Roman"/>
          <w:color w:val="000000"/>
          <w:sz w:val="16"/>
          <w:szCs w:val="16"/>
        </w:rPr>
        <w:t>. И ИВДИВО поддерживает своим Огнём их развитие месяц между Синтезами! Скромный вклад в развитие подразделения ИВДИВО</w:t>
      </w:r>
      <w:r w:rsidR="00445F14">
        <w:rPr>
          <w:rFonts w:ascii="Times New Roman" w:eastAsia="Times New Roman" w:hAnsi="Times New Roman" w:cs="Times New Roman"/>
          <w:color w:val="FF0000"/>
          <w:sz w:val="16"/>
          <w:szCs w:val="16"/>
        </w:rPr>
        <w:t>/ИВДИВО</w:t>
      </w:r>
      <w:r>
        <w:rPr>
          <w:rFonts w:ascii="Times New Roman" w:eastAsia="Times New Roman" w:hAnsi="Times New Roman" w:cs="Times New Roman"/>
          <w:color w:val="000000"/>
          <w:sz w:val="16"/>
          <w:szCs w:val="16"/>
        </w:rPr>
        <w:t xml:space="preserve"> </w:t>
      </w:r>
      <w:r w:rsidR="00445F14">
        <w:rPr>
          <w:rFonts w:ascii="Times New Roman" w:eastAsia="Times New Roman" w:hAnsi="Times New Roman" w:cs="Times New Roman"/>
          <w:color w:val="000000"/>
          <w:sz w:val="16"/>
          <w:szCs w:val="16"/>
        </w:rPr>
        <w:t>фик</w:t>
      </w:r>
      <w:r>
        <w:rPr>
          <w:rFonts w:ascii="Times New Roman" w:eastAsia="Times New Roman" w:hAnsi="Times New Roman" w:cs="Times New Roman"/>
          <w:color w:val="000000"/>
          <w:sz w:val="16"/>
          <w:szCs w:val="16"/>
        </w:rPr>
        <w:t>сирует развитие</w:t>
      </w:r>
      <w:r w:rsidR="00445F14">
        <w:rPr>
          <w:rFonts w:ascii="Times New Roman" w:eastAsia="Times New Roman" w:hAnsi="Times New Roman" w:cs="Times New Roman"/>
          <w:color w:val="000000"/>
          <w:sz w:val="16"/>
          <w:szCs w:val="16"/>
        </w:rPr>
        <w:t xml:space="preserve"> </w:t>
      </w:r>
      <w:r w:rsidR="00445F14">
        <w:rPr>
          <w:rFonts w:ascii="Times New Roman" w:eastAsia="Times New Roman" w:hAnsi="Times New Roman" w:cs="Times New Roman"/>
          <w:color w:val="FF0000"/>
          <w:sz w:val="16"/>
          <w:szCs w:val="16"/>
        </w:rPr>
        <w:t>независимо от личных обстоятельств</w:t>
      </w:r>
      <w:r>
        <w:rPr>
          <w:rFonts w:ascii="Times New Roman" w:eastAsia="Times New Roman" w:hAnsi="Times New Roman" w:cs="Times New Roman"/>
          <w:color w:val="000000"/>
          <w:sz w:val="16"/>
          <w:szCs w:val="16"/>
        </w:rPr>
        <w:t xml:space="preserve">. Ведь именно ИВДИВО принимает и поддерживает условия данного человека, а не абстрактный Зал Синтеза. </w:t>
      </w:r>
      <w:r w:rsidR="00445F14">
        <w:rPr>
          <w:rFonts w:ascii="Times New Roman" w:eastAsia="Times New Roman" w:hAnsi="Times New Roman" w:cs="Times New Roman"/>
          <w:color w:val="000000"/>
          <w:sz w:val="16"/>
          <w:szCs w:val="16"/>
        </w:rPr>
        <w:t>О</w:t>
      </w:r>
      <w:r>
        <w:rPr>
          <w:rFonts w:ascii="Times New Roman" w:eastAsia="Times New Roman" w:hAnsi="Times New Roman" w:cs="Times New Roman"/>
          <w:color w:val="000000"/>
          <w:sz w:val="16"/>
          <w:szCs w:val="16"/>
        </w:rPr>
        <w:t>тветственным и думающим Участникам Синтеза рекомендовал бы следовать за исполн</w:t>
      </w:r>
      <w:r w:rsidR="00445F14">
        <w:rPr>
          <w:rFonts w:ascii="Times New Roman" w:eastAsia="Times New Roman" w:hAnsi="Times New Roman" w:cs="Times New Roman"/>
          <w:color w:val="000000"/>
          <w:sz w:val="16"/>
          <w:szCs w:val="16"/>
        </w:rPr>
        <w:t xml:space="preserve">ением </w:t>
      </w:r>
      <w:r w:rsidR="00445F14">
        <w:rPr>
          <w:rFonts w:ascii="Times New Roman" w:eastAsia="Times New Roman" w:hAnsi="Times New Roman" w:cs="Times New Roman"/>
          <w:color w:val="FF0000"/>
          <w:sz w:val="16"/>
          <w:szCs w:val="16"/>
        </w:rPr>
        <w:t>собственного</w:t>
      </w:r>
      <w:r>
        <w:rPr>
          <w:rFonts w:ascii="Times New Roman" w:eastAsia="Times New Roman" w:hAnsi="Times New Roman" w:cs="Times New Roman"/>
          <w:color w:val="000000"/>
          <w:sz w:val="16"/>
          <w:szCs w:val="16"/>
        </w:rPr>
        <w:t xml:space="preserve"> Стандарт – 50% Энергопотенциального взноса от Синтеза </w:t>
      </w:r>
      <w:r w:rsidR="00445F14">
        <w:rPr>
          <w:rFonts w:ascii="Times New Roman" w:eastAsia="Times New Roman" w:hAnsi="Times New Roman" w:cs="Times New Roman"/>
          <w:color w:val="FF0000"/>
          <w:sz w:val="16"/>
          <w:szCs w:val="16"/>
        </w:rPr>
        <w:t>в</w:t>
      </w:r>
      <w:r>
        <w:rPr>
          <w:rFonts w:ascii="Times New Roman" w:eastAsia="Times New Roman" w:hAnsi="Times New Roman" w:cs="Times New Roman"/>
          <w:color w:val="000000"/>
          <w:sz w:val="16"/>
          <w:szCs w:val="16"/>
        </w:rPr>
        <w:t xml:space="preserve"> ИВДИВО</w:t>
      </w:r>
      <w:r w:rsidR="00445F14">
        <w:rPr>
          <w:rFonts w:ascii="Times New Roman" w:eastAsia="Times New Roman" w:hAnsi="Times New Roman" w:cs="Times New Roman"/>
          <w:color w:val="000000"/>
          <w:sz w:val="16"/>
          <w:szCs w:val="16"/>
        </w:rPr>
        <w:t>, который</w:t>
      </w:r>
      <w:r>
        <w:rPr>
          <w:rFonts w:ascii="Times New Roman" w:eastAsia="Times New Roman" w:hAnsi="Times New Roman" w:cs="Times New Roman"/>
          <w:color w:val="000000"/>
          <w:sz w:val="16"/>
          <w:szCs w:val="16"/>
        </w:rPr>
        <w:t xml:space="preserve"> сферой больше и глубже поддержит и закрепит</w:t>
      </w:r>
      <w:r w:rsidR="00445F14">
        <w:rPr>
          <w:rFonts w:ascii="Times New Roman" w:eastAsia="Times New Roman" w:hAnsi="Times New Roman" w:cs="Times New Roman"/>
          <w:color w:val="000000"/>
          <w:sz w:val="16"/>
          <w:szCs w:val="16"/>
        </w:rPr>
        <w:t xml:space="preserve"> явление</w:t>
      </w:r>
      <w:r>
        <w:rPr>
          <w:rFonts w:ascii="Times New Roman" w:eastAsia="Times New Roman" w:hAnsi="Times New Roman" w:cs="Times New Roman"/>
          <w:color w:val="000000"/>
          <w:sz w:val="16"/>
          <w:szCs w:val="16"/>
        </w:rPr>
        <w:t>. Стандарты ИВО ведь неизменны, даже если варьируются экономически</w:t>
      </w:r>
      <w:r w:rsidR="00445F14">
        <w:rPr>
          <w:rFonts w:ascii="Times New Roman" w:eastAsia="Times New Roman" w:hAnsi="Times New Roman" w:cs="Times New Roman"/>
          <w:color w:val="000000"/>
          <w:sz w:val="16"/>
          <w:szCs w:val="16"/>
        </w:rPr>
        <w:t>е</w:t>
      </w:r>
      <w:r>
        <w:rPr>
          <w:rFonts w:ascii="Times New Roman" w:eastAsia="Times New Roman" w:hAnsi="Times New Roman" w:cs="Times New Roman"/>
          <w:color w:val="000000"/>
          <w:sz w:val="16"/>
          <w:szCs w:val="16"/>
        </w:rPr>
        <w:t xml:space="preserve"> потенциал</w:t>
      </w:r>
      <w:r w:rsidR="00445F14">
        <w:rPr>
          <w:rFonts w:ascii="Times New Roman" w:eastAsia="Times New Roman" w:hAnsi="Times New Roman" w:cs="Times New Roman"/>
          <w:color w:val="000000"/>
          <w:sz w:val="16"/>
          <w:szCs w:val="16"/>
        </w:rPr>
        <w:t>ы</w:t>
      </w:r>
      <w:r>
        <w:rPr>
          <w:rFonts w:ascii="Times New Roman" w:eastAsia="Times New Roman" w:hAnsi="Times New Roman" w:cs="Times New Roman"/>
          <w:color w:val="000000"/>
          <w:sz w:val="16"/>
          <w:szCs w:val="16"/>
        </w:rPr>
        <w:t xml:space="preserve"> современности.</w:t>
      </w:r>
    </w:p>
    <w:p w14:paraId="00000064" w14:textId="6BE323AB"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Добровольный взнос/энергопотенциальное участие Синтезом у </w:t>
      </w:r>
      <w:r w:rsidR="00445F14">
        <w:rPr>
          <w:rFonts w:ascii="Times New Roman" w:eastAsia="Times New Roman" w:hAnsi="Times New Roman" w:cs="Times New Roman"/>
          <w:color w:val="000000"/>
          <w:sz w:val="16"/>
          <w:szCs w:val="16"/>
        </w:rPr>
        <w:t>Веду</w:t>
      </w:r>
      <w:r>
        <w:rPr>
          <w:rFonts w:ascii="Times New Roman" w:eastAsia="Times New Roman" w:hAnsi="Times New Roman" w:cs="Times New Roman"/>
          <w:color w:val="000000"/>
          <w:sz w:val="16"/>
          <w:szCs w:val="16"/>
        </w:rPr>
        <w:t>щего Синтеза не должен проходить ни через счет, ни через любые другие руки, ни через формы любой организационной деятельности. Только чрез Служащих ЭП и Сотрудника СИ. Этим сохраняется прямая связь с Отцом, ИВО один на один Синтезом. Эти Законы не могут компенсироваться государственными установлениями и личным мнением на этот счёт.</w:t>
      </w:r>
    </w:p>
    <w:p w14:paraId="00000065" w14:textId="473E1E0B"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При необходимости и для юридической организации подразделения ИВДИВО, можно подписывать договор о приглашении Вас для ведения Философского Чтения Синтеза. В договоре должно быть указано, что налоги вы платите самостоятельно по месту проживания и организация не отвечает за добровольные взносы Вам, как </w:t>
      </w:r>
      <w:r w:rsidR="00445F14">
        <w:rPr>
          <w:rFonts w:ascii="Times New Roman" w:eastAsia="Times New Roman" w:hAnsi="Times New Roman" w:cs="Times New Roman"/>
          <w:color w:val="000000"/>
          <w:sz w:val="16"/>
          <w:szCs w:val="16"/>
        </w:rPr>
        <w:t>Веду</w:t>
      </w:r>
      <w:r>
        <w:rPr>
          <w:rFonts w:ascii="Times New Roman" w:eastAsia="Times New Roman" w:hAnsi="Times New Roman" w:cs="Times New Roman"/>
          <w:color w:val="000000"/>
          <w:sz w:val="16"/>
          <w:szCs w:val="16"/>
        </w:rPr>
        <w:t xml:space="preserve">щему Синтеза. Это законодательно верно. Аренда </w:t>
      </w:r>
      <w:r w:rsidR="00445F14">
        <w:rPr>
          <w:rFonts w:ascii="Times New Roman" w:eastAsia="Times New Roman" w:hAnsi="Times New Roman" w:cs="Times New Roman"/>
          <w:color w:val="000000"/>
          <w:sz w:val="16"/>
          <w:szCs w:val="16"/>
        </w:rPr>
        <w:t>Веду</w:t>
      </w:r>
      <w:r>
        <w:rPr>
          <w:rFonts w:ascii="Times New Roman" w:eastAsia="Times New Roman" w:hAnsi="Times New Roman" w:cs="Times New Roman"/>
          <w:color w:val="000000"/>
          <w:sz w:val="16"/>
          <w:szCs w:val="16"/>
        </w:rPr>
        <w:t>щего Синтеза не касается, и он не арендует помещение! Только при первом курсе Синтеза на территории, специальным разрешением ИВАС К.Х. это возможно, но и то, не более 4</w:t>
      </w:r>
      <w:r w:rsidR="00445F14">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х Синтезов. Далее отвечает уже Группа Синтеза.  Не допускается проведение ЭП Синтеза через любые коммерческие, в том числе и частные коммерческие организации. Практика показала вред этого действия даже </w:t>
      </w:r>
      <w:r w:rsidR="00445F14">
        <w:rPr>
          <w:rFonts w:ascii="Times New Roman" w:eastAsia="Times New Roman" w:hAnsi="Times New Roman" w:cs="Times New Roman"/>
          <w:color w:val="000000"/>
          <w:sz w:val="16"/>
          <w:szCs w:val="16"/>
        </w:rPr>
        <w:t>Веду</w:t>
      </w:r>
      <w:r>
        <w:rPr>
          <w:rFonts w:ascii="Times New Roman" w:eastAsia="Times New Roman" w:hAnsi="Times New Roman" w:cs="Times New Roman"/>
          <w:color w:val="000000"/>
          <w:sz w:val="16"/>
          <w:szCs w:val="16"/>
        </w:rPr>
        <w:t>щему Синтеза.</w:t>
      </w:r>
    </w:p>
    <w:p w14:paraId="00000066"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Явлением первой Метагалактической цивилизации и проведением первого круга Синтеза, зафиксировавшего его на Планете Земля в городе Москва, расчёт энергопотенциального обмена происходит курсом рубля Российской Федерации. 1 рубль – 1 единица ЭП.</w:t>
      </w:r>
    </w:p>
    <w:p w14:paraId="3D759628" w14:textId="2A21CCB5" w:rsidR="00A33B9C" w:rsidRPr="00445F14" w:rsidRDefault="00A33B9C">
      <w:pPr>
        <w:numPr>
          <w:ilvl w:val="0"/>
          <w:numId w:val="5"/>
        </w:numPr>
        <w:pBdr>
          <w:top w:val="nil"/>
          <w:left w:val="nil"/>
          <w:bottom w:val="nil"/>
          <w:right w:val="nil"/>
          <w:between w:val="nil"/>
        </w:pBdr>
        <w:spacing w:after="0"/>
        <w:ind w:left="567"/>
        <w:jc w:val="both"/>
        <w:rPr>
          <w:rFonts w:ascii="Times New Roman" w:eastAsia="Times New Roman" w:hAnsi="Times New Roman" w:cs="Times New Roman"/>
          <w:sz w:val="16"/>
          <w:szCs w:val="16"/>
        </w:rPr>
      </w:pPr>
      <w:r w:rsidRPr="00445F14">
        <w:rPr>
          <w:rFonts w:ascii="Times New Roman" w:eastAsia="Times New Roman" w:hAnsi="Times New Roman" w:cs="Times New Roman"/>
          <w:sz w:val="16"/>
          <w:szCs w:val="16"/>
        </w:rPr>
        <w:t xml:space="preserve">При проведении Профессиональных Синтезов ИВО, регламентно установленной практикой ИВДИВО за все годы его </w:t>
      </w:r>
      <w:r w:rsidR="009245E2" w:rsidRPr="00445F14">
        <w:rPr>
          <w:rFonts w:ascii="Times New Roman" w:eastAsia="Times New Roman" w:hAnsi="Times New Roman" w:cs="Times New Roman"/>
          <w:sz w:val="16"/>
          <w:szCs w:val="16"/>
        </w:rPr>
        <w:t>в</w:t>
      </w:r>
      <w:r w:rsidRPr="00445F14">
        <w:rPr>
          <w:rFonts w:ascii="Times New Roman" w:eastAsia="Times New Roman" w:hAnsi="Times New Roman" w:cs="Times New Roman"/>
          <w:sz w:val="16"/>
          <w:szCs w:val="16"/>
        </w:rPr>
        <w:t xml:space="preserve">едения, не вносится </w:t>
      </w:r>
      <w:r w:rsidRPr="00445F14">
        <w:rPr>
          <w:rFonts w:ascii="Times New Roman" w:hAnsi="Times New Roman" w:cs="Times New Roman"/>
          <w:sz w:val="16"/>
          <w:szCs w:val="16"/>
        </w:rPr>
        <w:t>добровольный взнос в подразделение ИВДИВО, а</w:t>
      </w:r>
      <w:r w:rsidRPr="00445F14">
        <w:rPr>
          <w:rFonts w:ascii="Times New Roman" w:eastAsia="Times New Roman" w:hAnsi="Times New Roman" w:cs="Times New Roman"/>
          <w:sz w:val="16"/>
          <w:szCs w:val="16"/>
        </w:rPr>
        <w:t xml:space="preserve"> вносится </w:t>
      </w:r>
      <w:r w:rsidRPr="00445F14">
        <w:rPr>
          <w:rFonts w:ascii="Times New Roman" w:hAnsi="Times New Roman" w:cs="Times New Roman"/>
          <w:sz w:val="16"/>
          <w:szCs w:val="16"/>
        </w:rPr>
        <w:t xml:space="preserve">добровольный взнос в ИВДИВО, </w:t>
      </w:r>
      <w:r w:rsidR="00FD1737" w:rsidRPr="00445F14">
        <w:rPr>
          <w:rFonts w:ascii="Times New Roman" w:hAnsi="Times New Roman" w:cs="Times New Roman"/>
          <w:sz w:val="16"/>
          <w:szCs w:val="16"/>
        </w:rPr>
        <w:t xml:space="preserve">на основании положения ИВАС КХ, что невозможно организовать подготовку профессионалов и профессий ИВДИВО в рамках подразделения ИВДИВО, тем более для команды </w:t>
      </w:r>
      <w:r w:rsidR="009245E2" w:rsidRPr="00445F14">
        <w:rPr>
          <w:rFonts w:ascii="Times New Roman" w:hAnsi="Times New Roman" w:cs="Times New Roman"/>
          <w:sz w:val="16"/>
          <w:szCs w:val="16"/>
        </w:rPr>
        <w:t xml:space="preserve">Должностно Полномочных </w:t>
      </w:r>
      <w:r w:rsidR="00FD1737" w:rsidRPr="00445F14">
        <w:rPr>
          <w:rFonts w:ascii="Times New Roman" w:hAnsi="Times New Roman" w:cs="Times New Roman"/>
          <w:sz w:val="16"/>
          <w:szCs w:val="16"/>
        </w:rPr>
        <w:t xml:space="preserve">подразделения ИВДИВО. В этом случае, на весь профессиональный курс Синтеза ИВО, добровольным взносом </w:t>
      </w:r>
      <w:r w:rsidR="009245E2" w:rsidRPr="00445F14">
        <w:rPr>
          <w:rFonts w:ascii="Times New Roman" w:hAnsi="Times New Roman" w:cs="Times New Roman"/>
          <w:sz w:val="16"/>
          <w:szCs w:val="16"/>
        </w:rPr>
        <w:t xml:space="preserve">в </w:t>
      </w:r>
      <w:r w:rsidR="00FD1737" w:rsidRPr="00445F14">
        <w:rPr>
          <w:rFonts w:ascii="Times New Roman" w:hAnsi="Times New Roman" w:cs="Times New Roman"/>
          <w:sz w:val="16"/>
          <w:szCs w:val="16"/>
        </w:rPr>
        <w:t xml:space="preserve">ИВДИВО, идёт прямая фиксация ИВДИВО, на каждого участника </w:t>
      </w:r>
      <w:r w:rsidR="00FD1737" w:rsidRPr="00445F14">
        <w:rPr>
          <w:rFonts w:ascii="Times New Roman" w:eastAsia="Times New Roman" w:hAnsi="Times New Roman" w:cs="Times New Roman"/>
          <w:sz w:val="16"/>
          <w:szCs w:val="16"/>
        </w:rPr>
        <w:t>профессиональной подготовки Синтезом ИВО, с вмещением профессиональных возможностей от всего состава ИВДИВО</w:t>
      </w:r>
      <w:r w:rsidR="009245E2" w:rsidRPr="00445F14">
        <w:rPr>
          <w:rFonts w:ascii="Times New Roman" w:eastAsia="Times New Roman" w:hAnsi="Times New Roman" w:cs="Times New Roman"/>
          <w:sz w:val="16"/>
          <w:szCs w:val="16"/>
        </w:rPr>
        <w:t>, законом всё во всём,</w:t>
      </w:r>
      <w:r w:rsidR="00FD1737" w:rsidRPr="00445F14">
        <w:rPr>
          <w:rFonts w:ascii="Times New Roman" w:eastAsia="Times New Roman" w:hAnsi="Times New Roman" w:cs="Times New Roman"/>
          <w:sz w:val="16"/>
          <w:szCs w:val="16"/>
        </w:rPr>
        <w:t xml:space="preserve"> во всех реальных, архетипических и космических явлени</w:t>
      </w:r>
      <w:r w:rsidR="009245E2" w:rsidRPr="00445F14">
        <w:rPr>
          <w:rFonts w:ascii="Times New Roman" w:eastAsia="Times New Roman" w:hAnsi="Times New Roman" w:cs="Times New Roman"/>
          <w:sz w:val="16"/>
          <w:szCs w:val="16"/>
        </w:rPr>
        <w:t>ях</w:t>
      </w:r>
      <w:r w:rsidR="00FD1737" w:rsidRPr="00445F14">
        <w:rPr>
          <w:rFonts w:ascii="Times New Roman" w:eastAsia="Times New Roman" w:hAnsi="Times New Roman" w:cs="Times New Roman"/>
          <w:sz w:val="16"/>
          <w:szCs w:val="16"/>
        </w:rPr>
        <w:t xml:space="preserve">. </w:t>
      </w:r>
      <w:r w:rsidR="009245E2" w:rsidRPr="00445F14">
        <w:rPr>
          <w:rFonts w:ascii="Times New Roman" w:eastAsia="Times New Roman" w:hAnsi="Times New Roman" w:cs="Times New Roman"/>
          <w:sz w:val="16"/>
          <w:szCs w:val="16"/>
        </w:rPr>
        <w:t xml:space="preserve">Этой фиксацией, после оплаты помещения для профессионального Синтеза ИВО (если есть необходимость), добровольный взнос в ИВДИВО, передаётся Главе ИВДИВО, и тратится решением ИВАС КХ на нужды ИВДИВО. Все траты, в ведении Профессионального Синтеза ИВО, согласовываются Аватарами Синтеза, Главами ИВДИВО с ИВАС КХ и регламентируются этим.  </w:t>
      </w:r>
    </w:p>
    <w:p w14:paraId="00000067" w14:textId="7BBDDA88"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Личный регламент Энергопотенциала сохраняется и развивается далее теми же способами, что и ранее. Но необходимо всегда помнить, что ЭП – это баланс между ИВДИВО, Огнем, Материей, Зарплатой, Налогами, и т.д. Необходим постоянный баланс между Законами ИВДИВО и Законами организации материи. Тогда Синтез возможен и ЭП правилен. Уклон только в одну из сторон – губителен и нецелесообразен. Ищите баланс и обязательно его сохраняйте. Тогда ЭП будет развиваться. Требования материи не всегда учитывают требования Дома Отца. И тут придется учиться Синтезировать, строить новый подход каждому самостоятельно. Но все равно в балансе требований и в осознании, что Синтез, даже своим ЭП – это Служение!</w:t>
      </w:r>
    </w:p>
    <w:p w14:paraId="00000068" w14:textId="1DCD4AA5"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Сообщить о невозможности любых взносов в ИВДИВО кроме Стандартного обмена Синтезов, занятий офиса ИВДИВО или личного/корпоративного энергопотенциального вклада.</w:t>
      </w:r>
    </w:p>
    <w:p w14:paraId="00000069" w14:textId="4926D036"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Сообщить о строгой отчётности любого энергопотенциала подразделения ИВДИВО командой </w:t>
      </w:r>
      <w:r w:rsidR="00CC4D5D">
        <w:rPr>
          <w:rFonts w:ascii="Times New Roman" w:eastAsia="Times New Roman" w:hAnsi="Times New Roman" w:cs="Times New Roman"/>
          <w:color w:val="000000"/>
          <w:sz w:val="16"/>
          <w:szCs w:val="16"/>
        </w:rPr>
        <w:t xml:space="preserve"> ДП ИВДИВО</w:t>
      </w:r>
      <w:r>
        <w:rPr>
          <w:rFonts w:ascii="Times New Roman" w:eastAsia="Times New Roman" w:hAnsi="Times New Roman" w:cs="Times New Roman"/>
          <w:color w:val="000000"/>
          <w:sz w:val="16"/>
          <w:szCs w:val="16"/>
        </w:rPr>
        <w:t xml:space="preserve"> Изначально Вышестоящим Аватарам Синтеза и явлении его только на нужды подразделения ИВДИВО без всякой любой траты в иные выражения, в том числе с запретом поддержки вновь возжигаемых территорий </w:t>
      </w:r>
      <w:r w:rsidR="00CC4D5D">
        <w:rPr>
          <w:rFonts w:ascii="Times New Roman" w:eastAsia="Times New Roman" w:hAnsi="Times New Roman" w:cs="Times New Roman"/>
          <w:color w:val="000000"/>
          <w:sz w:val="16"/>
          <w:szCs w:val="16"/>
        </w:rPr>
        <w:t>Ведущим</w:t>
      </w:r>
      <w:r>
        <w:rPr>
          <w:rFonts w:ascii="Times New Roman" w:eastAsia="Times New Roman" w:hAnsi="Times New Roman" w:cs="Times New Roman"/>
          <w:color w:val="000000"/>
          <w:sz w:val="16"/>
          <w:szCs w:val="16"/>
        </w:rPr>
        <w:t xml:space="preserve"> Синтеза или Служащим подразделения ИВДИВО, а также на любые личные нужды. Только на коллективные виды Служения и действия. Устремлённые должны приехать сами на явление Синтеза на уже явленную Служением территорию и потом сами привнести Огонь на территорию проживания. Практика показала, всё остальное - не действует.</w:t>
      </w:r>
    </w:p>
    <w:p w14:paraId="0000006A"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lastRenderedPageBreak/>
        <w:t>Подтверждаем минимум 100кратно (и выше) усиленное ИВО наказание за любую некорректную и некомпетентную растрату Энергопотенциала ДОМА ОТЦА!!!! Даже если не видишь или не веришь в это - Истина не меняет от этого своего значения!</w:t>
      </w:r>
    </w:p>
    <w:p w14:paraId="0000006B" w14:textId="7B2B2164"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Метод Энергопотенциала позволил нам не просто высоко взойти, но и отрабатывать Дхарму Духа каждого отдельного </w:t>
      </w:r>
      <w:r w:rsidR="00CC4D5D">
        <w:rPr>
          <w:rFonts w:ascii="Times New Roman" w:eastAsia="Times New Roman" w:hAnsi="Times New Roman" w:cs="Times New Roman"/>
          <w:color w:val="000000"/>
          <w:sz w:val="16"/>
          <w:szCs w:val="16"/>
        </w:rPr>
        <w:t>Участника Синтеза</w:t>
      </w:r>
      <w:r>
        <w:rPr>
          <w:rFonts w:ascii="Times New Roman" w:eastAsia="Times New Roman" w:hAnsi="Times New Roman" w:cs="Times New Roman"/>
          <w:color w:val="000000"/>
          <w:sz w:val="16"/>
          <w:szCs w:val="16"/>
        </w:rPr>
        <w:t>, вскрывая её, что для эпохи пятой расы явление вообще небывалое. А так как Части Человека растут насыщением и применением Духа – это залог естественного и гармоничного его развития. Другие методы настолько сложны, что многие Служащие идут к ним годами, а в пятой расе шли веками (воплощениями).  Этот метод и позволил нам выйти Духом в Метагалактику – ведь Огонь сам по себе из неё.</w:t>
      </w:r>
    </w:p>
    <w:p w14:paraId="0000006C"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Все практики личного ЭП нарабатываются со второго Чтения Синтеза явлением синтезности каждого 64мя Царствами Жизни.</w:t>
      </w:r>
    </w:p>
    <w:p w14:paraId="0000006D" w14:textId="77777777" w:rsidR="00AF44C5"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Методика Энергопотенциала развивается уже самостоятельно, вне Чтений Синтеза, как и многие другие, поэтому разрабатывать её необходимо самостоятельно.</w:t>
      </w:r>
    </w:p>
    <w:p w14:paraId="0000006E" w14:textId="2EC966EF" w:rsidR="00AF44C5" w:rsidRPr="00CC4D5D" w:rsidRDefault="0000000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Общее Энергопотенциальное развитие ведут Изначально </w:t>
      </w:r>
      <w:r w:rsidRPr="00CC4D5D">
        <w:rPr>
          <w:rFonts w:ascii="Times New Roman" w:eastAsia="Times New Roman" w:hAnsi="Times New Roman" w:cs="Times New Roman"/>
          <w:sz w:val="16"/>
          <w:szCs w:val="16"/>
        </w:rPr>
        <w:t xml:space="preserve">Вышестоящий </w:t>
      </w:r>
      <w:r w:rsidR="006109E3" w:rsidRPr="00CC4D5D">
        <w:rPr>
          <w:rFonts w:ascii="Times New Roman" w:eastAsia="Times New Roman" w:hAnsi="Times New Roman" w:cs="Times New Roman"/>
          <w:sz w:val="16"/>
          <w:szCs w:val="16"/>
        </w:rPr>
        <w:t>А</w:t>
      </w:r>
      <w:r w:rsidR="000C4E5E" w:rsidRPr="00CC4D5D">
        <w:rPr>
          <w:rFonts w:ascii="Times New Roman" w:eastAsia="Times New Roman" w:hAnsi="Times New Roman" w:cs="Times New Roman"/>
          <w:sz w:val="16"/>
          <w:szCs w:val="16"/>
        </w:rPr>
        <w:t>ватар-А</w:t>
      </w:r>
      <w:r w:rsidR="006109E3" w:rsidRPr="00CC4D5D">
        <w:rPr>
          <w:rFonts w:ascii="Times New Roman" w:eastAsia="Times New Roman" w:hAnsi="Times New Roman" w:cs="Times New Roman"/>
          <w:sz w:val="16"/>
          <w:szCs w:val="16"/>
        </w:rPr>
        <w:t>ватар</w:t>
      </w:r>
      <w:r w:rsidRPr="00CC4D5D">
        <w:rPr>
          <w:rFonts w:ascii="Times New Roman" w:eastAsia="Times New Roman" w:hAnsi="Times New Roman" w:cs="Times New Roman"/>
          <w:sz w:val="16"/>
          <w:szCs w:val="16"/>
        </w:rPr>
        <w:t xml:space="preserve"> и Изначально Вышестоящий </w:t>
      </w:r>
      <w:r w:rsidR="00731A46" w:rsidRPr="00CC4D5D">
        <w:rPr>
          <w:rFonts w:ascii="Times New Roman" w:eastAsia="Times New Roman" w:hAnsi="Times New Roman" w:cs="Times New Roman"/>
          <w:sz w:val="16"/>
          <w:szCs w:val="16"/>
        </w:rPr>
        <w:t>Теург-Аватар</w:t>
      </w:r>
      <w:r w:rsidR="006109E3" w:rsidRPr="00CC4D5D">
        <w:rPr>
          <w:rFonts w:ascii="Times New Roman" w:eastAsia="Times New Roman" w:hAnsi="Times New Roman" w:cs="Times New Roman"/>
          <w:sz w:val="16"/>
          <w:szCs w:val="16"/>
        </w:rPr>
        <w:t xml:space="preserve"> </w:t>
      </w:r>
      <w:r w:rsidRPr="00CC4D5D">
        <w:rPr>
          <w:rFonts w:ascii="Times New Roman" w:eastAsia="Times New Roman" w:hAnsi="Times New Roman" w:cs="Times New Roman"/>
          <w:sz w:val="16"/>
          <w:szCs w:val="16"/>
        </w:rPr>
        <w:t>Изначально Вышестоящего Отца, Изначально Вышестоящи</w:t>
      </w:r>
      <w:r w:rsidR="006109E3" w:rsidRPr="00CC4D5D">
        <w:rPr>
          <w:rFonts w:ascii="Times New Roman" w:eastAsia="Times New Roman" w:hAnsi="Times New Roman" w:cs="Times New Roman"/>
          <w:sz w:val="16"/>
          <w:szCs w:val="16"/>
        </w:rPr>
        <w:t>й</w:t>
      </w:r>
      <w:r w:rsidRPr="00CC4D5D">
        <w:rPr>
          <w:rFonts w:ascii="Times New Roman" w:eastAsia="Times New Roman" w:hAnsi="Times New Roman" w:cs="Times New Roman"/>
          <w:sz w:val="16"/>
          <w:szCs w:val="16"/>
        </w:rPr>
        <w:t xml:space="preserve"> Аватар Синтеза</w:t>
      </w:r>
      <w:r w:rsidR="006109E3" w:rsidRPr="00CC4D5D">
        <w:rPr>
          <w:rFonts w:ascii="Times New Roman" w:eastAsia="Times New Roman" w:hAnsi="Times New Roman" w:cs="Times New Roman"/>
          <w:sz w:val="16"/>
          <w:szCs w:val="16"/>
        </w:rPr>
        <w:t xml:space="preserve"> Александр и Изначально Вышестоящая Аватаресса Синтеза Тамила</w:t>
      </w:r>
      <w:r w:rsidRPr="00CC4D5D">
        <w:rPr>
          <w:rFonts w:ascii="Times New Roman" w:eastAsia="Times New Roman" w:hAnsi="Times New Roman" w:cs="Times New Roman"/>
          <w:sz w:val="16"/>
          <w:szCs w:val="16"/>
        </w:rPr>
        <w:t xml:space="preserve">. </w:t>
      </w:r>
    </w:p>
    <w:p w14:paraId="0000006F" w14:textId="694A3A5F" w:rsidR="00AF44C5" w:rsidRPr="00CC4D5D" w:rsidRDefault="00000000">
      <w:pPr>
        <w:pBdr>
          <w:top w:val="nil"/>
          <w:left w:val="nil"/>
          <w:bottom w:val="nil"/>
          <w:right w:val="nil"/>
          <w:between w:val="nil"/>
        </w:pBdr>
        <w:spacing w:after="0"/>
        <w:ind w:left="567"/>
        <w:jc w:val="both"/>
        <w:rPr>
          <w:rFonts w:ascii="Times New Roman" w:eastAsia="Times New Roman" w:hAnsi="Times New Roman" w:cs="Times New Roman"/>
          <w:sz w:val="16"/>
          <w:szCs w:val="16"/>
        </w:rPr>
      </w:pPr>
      <w:r w:rsidRPr="00CC4D5D">
        <w:rPr>
          <w:rFonts w:ascii="Times New Roman" w:eastAsia="Times New Roman" w:hAnsi="Times New Roman" w:cs="Times New Roman"/>
          <w:sz w:val="16"/>
          <w:szCs w:val="16"/>
        </w:rPr>
        <w:t xml:space="preserve"> Учитесь!!! Это Есмь Основа </w:t>
      </w:r>
      <w:r w:rsidR="00731A46" w:rsidRPr="00CC4D5D">
        <w:rPr>
          <w:rFonts w:ascii="Times New Roman" w:eastAsia="Times New Roman" w:hAnsi="Times New Roman" w:cs="Times New Roman"/>
          <w:sz w:val="16"/>
          <w:szCs w:val="16"/>
        </w:rPr>
        <w:t xml:space="preserve">Высшей </w:t>
      </w:r>
      <w:r w:rsidRPr="00CC4D5D">
        <w:rPr>
          <w:rFonts w:ascii="Times New Roman" w:eastAsia="Times New Roman" w:hAnsi="Times New Roman" w:cs="Times New Roman"/>
          <w:sz w:val="16"/>
          <w:szCs w:val="16"/>
        </w:rPr>
        <w:t>Метагалактической Цивилизованности новой Эпохи!</w:t>
      </w:r>
    </w:p>
    <w:p w14:paraId="00000070" w14:textId="7223E091" w:rsidR="00AF44C5" w:rsidRPr="001722CA" w:rsidRDefault="00000000">
      <w:pPr>
        <w:pBdr>
          <w:top w:val="nil"/>
          <w:left w:val="nil"/>
          <w:bottom w:val="nil"/>
          <w:right w:val="nil"/>
          <w:between w:val="nil"/>
        </w:pBdr>
        <w:ind w:left="567"/>
        <w:jc w:val="right"/>
        <w:rPr>
          <w:rFonts w:ascii="Times New Roman" w:eastAsia="Times New Roman" w:hAnsi="Times New Roman" w:cs="Times New Roman"/>
          <w:color w:val="1D1B11" w:themeColor="background2" w:themeShade="1A"/>
          <w:sz w:val="12"/>
          <w:szCs w:val="12"/>
        </w:rPr>
      </w:pPr>
      <w:r w:rsidRPr="001722CA">
        <w:rPr>
          <w:rFonts w:ascii="Times New Roman" w:eastAsia="Times New Roman" w:hAnsi="Times New Roman" w:cs="Times New Roman"/>
          <w:color w:val="1D1B11" w:themeColor="background2" w:themeShade="1A"/>
          <w:sz w:val="12"/>
          <w:szCs w:val="12"/>
        </w:rPr>
        <w:t>АС ВС</w:t>
      </w:r>
    </w:p>
    <w:sectPr w:rsidR="00AF44C5" w:rsidRPr="001722CA">
      <w:pgSz w:w="11906" w:h="16838"/>
      <w:pgMar w:top="426" w:right="424" w:bottom="284" w:left="42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5AB3"/>
    <w:multiLevelType w:val="multilevel"/>
    <w:tmpl w:val="9DE842EC"/>
    <w:lvl w:ilvl="0">
      <w:start w:val="1"/>
      <w:numFmt w:val="decimal"/>
      <w:lvlText w:val="%1."/>
      <w:lvlJc w:val="left"/>
      <w:pPr>
        <w:ind w:left="720" w:hanging="360"/>
      </w:pPr>
      <w:rPr>
        <w:color w:val="0000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9321FF"/>
    <w:multiLevelType w:val="multilevel"/>
    <w:tmpl w:val="F74A74AC"/>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FD760B0"/>
    <w:multiLevelType w:val="multilevel"/>
    <w:tmpl w:val="F176E82E"/>
    <w:lvl w:ilvl="0">
      <w:start w:val="1"/>
      <w:numFmt w:val="bullet"/>
      <w:lvlText w:val="⮚"/>
      <w:lvlJc w:val="left"/>
      <w:pPr>
        <w:ind w:left="1440" w:hanging="360"/>
      </w:pPr>
      <w:rPr>
        <w:rFonts w:ascii="Noto Sans Symbols" w:eastAsia="Noto Sans Symbols" w:hAnsi="Noto Sans Symbols" w:cs="Noto Sans Symbols"/>
        <w:sz w:val="16"/>
        <w:szCs w:val="1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5BC71B54"/>
    <w:multiLevelType w:val="multilevel"/>
    <w:tmpl w:val="13DAEC7E"/>
    <w:lvl w:ilvl="0">
      <w:start w:val="1"/>
      <w:numFmt w:val="bullet"/>
      <w:lvlText w:val="●"/>
      <w:lvlJc w:val="left"/>
      <w:pPr>
        <w:ind w:left="1509" w:hanging="360"/>
      </w:pPr>
      <w:rPr>
        <w:rFonts w:ascii="Noto Sans Symbols" w:eastAsia="Noto Sans Symbols" w:hAnsi="Noto Sans Symbols" w:cs="Noto Sans Symbols"/>
      </w:rPr>
    </w:lvl>
    <w:lvl w:ilvl="1">
      <w:start w:val="1"/>
      <w:numFmt w:val="bullet"/>
      <w:lvlText w:val="o"/>
      <w:lvlJc w:val="left"/>
      <w:pPr>
        <w:ind w:left="2229" w:hanging="360"/>
      </w:pPr>
      <w:rPr>
        <w:rFonts w:ascii="Courier New" w:eastAsia="Courier New" w:hAnsi="Courier New" w:cs="Courier New"/>
      </w:rPr>
    </w:lvl>
    <w:lvl w:ilvl="2">
      <w:start w:val="1"/>
      <w:numFmt w:val="bullet"/>
      <w:lvlText w:val="▪"/>
      <w:lvlJc w:val="left"/>
      <w:pPr>
        <w:ind w:left="2949" w:hanging="360"/>
      </w:pPr>
      <w:rPr>
        <w:rFonts w:ascii="Noto Sans Symbols" w:eastAsia="Noto Sans Symbols" w:hAnsi="Noto Sans Symbols" w:cs="Noto Sans Symbols"/>
      </w:rPr>
    </w:lvl>
    <w:lvl w:ilvl="3">
      <w:start w:val="1"/>
      <w:numFmt w:val="bullet"/>
      <w:lvlText w:val="●"/>
      <w:lvlJc w:val="left"/>
      <w:pPr>
        <w:ind w:left="3669" w:hanging="360"/>
      </w:pPr>
      <w:rPr>
        <w:rFonts w:ascii="Noto Sans Symbols" w:eastAsia="Noto Sans Symbols" w:hAnsi="Noto Sans Symbols" w:cs="Noto Sans Symbols"/>
      </w:rPr>
    </w:lvl>
    <w:lvl w:ilvl="4">
      <w:start w:val="1"/>
      <w:numFmt w:val="bullet"/>
      <w:lvlText w:val="o"/>
      <w:lvlJc w:val="left"/>
      <w:pPr>
        <w:ind w:left="4389" w:hanging="360"/>
      </w:pPr>
      <w:rPr>
        <w:rFonts w:ascii="Courier New" w:eastAsia="Courier New" w:hAnsi="Courier New" w:cs="Courier New"/>
      </w:rPr>
    </w:lvl>
    <w:lvl w:ilvl="5">
      <w:start w:val="1"/>
      <w:numFmt w:val="bullet"/>
      <w:lvlText w:val="▪"/>
      <w:lvlJc w:val="left"/>
      <w:pPr>
        <w:ind w:left="5109" w:hanging="360"/>
      </w:pPr>
      <w:rPr>
        <w:rFonts w:ascii="Noto Sans Symbols" w:eastAsia="Noto Sans Symbols" w:hAnsi="Noto Sans Symbols" w:cs="Noto Sans Symbols"/>
      </w:rPr>
    </w:lvl>
    <w:lvl w:ilvl="6">
      <w:start w:val="1"/>
      <w:numFmt w:val="bullet"/>
      <w:lvlText w:val="●"/>
      <w:lvlJc w:val="left"/>
      <w:pPr>
        <w:ind w:left="5829" w:hanging="360"/>
      </w:pPr>
      <w:rPr>
        <w:rFonts w:ascii="Noto Sans Symbols" w:eastAsia="Noto Sans Symbols" w:hAnsi="Noto Sans Symbols" w:cs="Noto Sans Symbols"/>
      </w:rPr>
    </w:lvl>
    <w:lvl w:ilvl="7">
      <w:start w:val="1"/>
      <w:numFmt w:val="bullet"/>
      <w:lvlText w:val="o"/>
      <w:lvlJc w:val="left"/>
      <w:pPr>
        <w:ind w:left="6549" w:hanging="360"/>
      </w:pPr>
      <w:rPr>
        <w:rFonts w:ascii="Courier New" w:eastAsia="Courier New" w:hAnsi="Courier New" w:cs="Courier New"/>
      </w:rPr>
    </w:lvl>
    <w:lvl w:ilvl="8">
      <w:start w:val="1"/>
      <w:numFmt w:val="bullet"/>
      <w:lvlText w:val="▪"/>
      <w:lvlJc w:val="left"/>
      <w:pPr>
        <w:ind w:left="7269" w:hanging="360"/>
      </w:pPr>
      <w:rPr>
        <w:rFonts w:ascii="Noto Sans Symbols" w:eastAsia="Noto Sans Symbols" w:hAnsi="Noto Sans Symbols" w:cs="Noto Sans Symbols"/>
      </w:rPr>
    </w:lvl>
  </w:abstractNum>
  <w:abstractNum w:abstractNumId="4" w15:restartNumberingAfterBreak="0">
    <w:nsid w:val="6C5B3D87"/>
    <w:multiLevelType w:val="multilevel"/>
    <w:tmpl w:val="3AD8E39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6E917C8D"/>
    <w:multiLevelType w:val="multilevel"/>
    <w:tmpl w:val="DC0EBD8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201745005">
    <w:abstractNumId w:val="2"/>
  </w:num>
  <w:num w:numId="2" w16cid:durableId="217976624">
    <w:abstractNumId w:val="3"/>
  </w:num>
  <w:num w:numId="3" w16cid:durableId="448747380">
    <w:abstractNumId w:val="5"/>
  </w:num>
  <w:num w:numId="4" w16cid:durableId="1015770915">
    <w:abstractNumId w:val="1"/>
  </w:num>
  <w:num w:numId="5" w16cid:durableId="1840193925">
    <w:abstractNumId w:val="0"/>
  </w:num>
  <w:num w:numId="6" w16cid:durableId="1541432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4C5"/>
    <w:rsid w:val="000C12F5"/>
    <w:rsid w:val="000C4E5E"/>
    <w:rsid w:val="000F4AF2"/>
    <w:rsid w:val="001722CA"/>
    <w:rsid w:val="002B62B6"/>
    <w:rsid w:val="00435F2A"/>
    <w:rsid w:val="00445F14"/>
    <w:rsid w:val="006109E3"/>
    <w:rsid w:val="00657366"/>
    <w:rsid w:val="00686451"/>
    <w:rsid w:val="00731A46"/>
    <w:rsid w:val="00907D74"/>
    <w:rsid w:val="009245E2"/>
    <w:rsid w:val="009F0570"/>
    <w:rsid w:val="00A33B9C"/>
    <w:rsid w:val="00AF39C5"/>
    <w:rsid w:val="00AF44C5"/>
    <w:rsid w:val="00BA3A42"/>
    <w:rsid w:val="00C37D8D"/>
    <w:rsid w:val="00CC4D5D"/>
    <w:rsid w:val="00EE6845"/>
    <w:rsid w:val="00FC10F9"/>
    <w:rsid w:val="00FD1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3244"/>
  <w15:docId w15:val="{D7ED9FDE-ED5F-477D-9407-6663CA01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3">
    <w:name w:val="heading 3"/>
    <w:basedOn w:val="a"/>
    <w:next w:val="a"/>
    <w:uiPriority w:val="9"/>
    <w:semiHidden/>
    <w:unhideWhenUsed/>
    <w:qFormat/>
    <w:pPr>
      <w:keepNext/>
      <w:keepLines/>
      <w:spacing w:before="200" w:after="0"/>
      <w:outlineLvl w:val="2"/>
    </w:pPr>
    <w:rPr>
      <w:rFonts w:ascii="Cambria" w:eastAsia="Cambria" w:hAnsi="Cambria" w:cs="Cambria"/>
      <w:b/>
      <w:color w:val="4F81BD"/>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9F0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5200</Words>
  <Characters>29643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виталий сердюк</cp:lastModifiedBy>
  <cp:revision>6</cp:revision>
  <dcterms:created xsi:type="dcterms:W3CDTF">2022-10-05T11:02:00Z</dcterms:created>
  <dcterms:modified xsi:type="dcterms:W3CDTF">2024-10-29T03:45:00Z</dcterms:modified>
</cp:coreProperties>
</file>